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B7AE5" w:rsidRPr="000B7AE5" w:rsidRDefault="000B7AE5" w:rsidP="000B7AE5">
      <w:pPr>
        <w:shd w:val="clear" w:color="auto" w:fill="FFFFFF"/>
        <w:rPr>
          <w:rFonts w:ascii="Verdana" w:eastAsia="Times New Roman" w:hAnsi="Verdana" w:cs="Calibri"/>
          <w:b/>
          <w:bCs/>
          <w:color w:val="242424"/>
          <w:u w:val="single"/>
          <w:bdr w:val="none" w:sz="0" w:space="0" w:color="auto" w:frame="1"/>
          <w:lang w:eastAsia="en-GB"/>
        </w:rPr>
      </w:pPr>
      <w:r w:rsidRPr="000B7AE5">
        <w:rPr>
          <w:rFonts w:ascii="Verdana" w:eastAsia="Times New Roman" w:hAnsi="Verdana" w:cs="Calibri"/>
          <w:b/>
          <w:bCs/>
          <w:color w:val="242424"/>
          <w:u w:val="single"/>
          <w:bdr w:val="none" w:sz="0" w:space="0" w:color="auto" w:frame="1"/>
          <w:lang w:eastAsia="en-GB"/>
        </w:rPr>
        <w:t xml:space="preserve">Berkeley Homes </w:t>
      </w:r>
    </w:p>
    <w:p w:rsidR="000B7AE5" w:rsidRPr="000B7AE5" w:rsidRDefault="000B7AE5" w:rsidP="000B7AE5">
      <w:pPr>
        <w:shd w:val="clear" w:color="auto" w:fill="FFFFFF"/>
        <w:rPr>
          <w:rFonts w:ascii="Verdana" w:eastAsia="Times New Roman" w:hAnsi="Verdana" w:cs="Calibri"/>
          <w:color w:val="242424"/>
          <w:lang w:eastAsia="en-GB"/>
        </w:rPr>
      </w:pPr>
    </w:p>
    <w:p w:rsidR="000B7AE5" w:rsidRPr="000B7AE5" w:rsidRDefault="000B7AE5" w:rsidP="000B7AE5">
      <w:pPr>
        <w:numPr>
          <w:ilvl w:val="0"/>
          <w:numId w:val="4"/>
        </w:numPr>
        <w:shd w:val="clear" w:color="auto" w:fill="FFFFFF"/>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We've been informed that R&amp;R conducted a survey on behalf of Berkley to gather residents' preferences for the commercial units. WDCO members are seeking clarification on the methodology and timeline of the survey. Additionally, they are interested to know whether this survey was shared with Hackney and NHG, and whether their residents had the opportunity to provide feedback on their preferences for the commercial spaces in Phase 3.</w:t>
      </w:r>
    </w:p>
    <w:p w:rsidR="000B7AE5" w:rsidRDefault="000B7AE5" w:rsidP="000B7AE5">
      <w:pPr>
        <w:shd w:val="clear" w:color="auto" w:fill="FFFFFF"/>
        <w:ind w:left="720"/>
        <w:rPr>
          <w:rFonts w:ascii="Verdana" w:eastAsia="Times New Roman" w:hAnsi="Verdana" w:cs="Calibri"/>
          <w:color w:val="FF0000"/>
          <w:bdr w:val="none" w:sz="0" w:space="0" w:color="auto" w:frame="1"/>
          <w:lang w:eastAsia="en-GB"/>
        </w:rPr>
      </w:pPr>
      <w:r w:rsidRPr="000B7AE5">
        <w:rPr>
          <w:rFonts w:ascii="Verdana" w:eastAsia="Times New Roman" w:hAnsi="Verdana" w:cs="Calibri"/>
          <w:color w:val="FF0000"/>
          <w:bdr w:val="none" w:sz="0" w:space="0" w:color="auto" w:frame="1"/>
          <w:lang w:eastAsia="en-GB"/>
        </w:rPr>
        <w:t>The Land and Planning Team aren’t aware of the contents of this survey or that it was going out, so I am not able to give any clarity on the methodology or timeline at the moment. I will need a bit more time to dig into this over the next week or so and BH will provide a more comprehensive response at the next WDCO Board/Liaison.</w:t>
      </w:r>
    </w:p>
    <w:p w:rsidR="000B7AE5" w:rsidRPr="000B7AE5" w:rsidRDefault="000B7AE5" w:rsidP="000B7AE5">
      <w:pPr>
        <w:shd w:val="clear" w:color="auto" w:fill="FFFFFF"/>
        <w:ind w:left="720"/>
        <w:rPr>
          <w:rFonts w:ascii="Verdana" w:eastAsia="Times New Roman" w:hAnsi="Verdana" w:cs="Calibri"/>
          <w:color w:val="242424"/>
          <w:lang w:eastAsia="en-GB"/>
        </w:rPr>
      </w:pPr>
    </w:p>
    <w:p w:rsidR="000B7AE5" w:rsidRPr="000B7AE5" w:rsidRDefault="000B7AE5" w:rsidP="000B7AE5">
      <w:pPr>
        <w:numPr>
          <w:ilvl w:val="0"/>
          <w:numId w:val="5"/>
        </w:numPr>
        <w:shd w:val="clear" w:color="auto" w:fill="FFFFFF"/>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Could you provide any updates on what is planned for the commercial units in Phase 3?</w:t>
      </w:r>
      <w:r w:rsidRPr="000B7AE5">
        <w:rPr>
          <w:rFonts w:ascii="Verdana" w:eastAsia="Times New Roman" w:hAnsi="Verdana" w:cs="Calibri"/>
          <w:color w:val="000000"/>
          <w:bdr w:val="none" w:sz="0" w:space="0" w:color="auto" w:frame="1"/>
          <w:lang w:eastAsia="en-GB"/>
        </w:rPr>
        <w:br/>
      </w:r>
      <w:r w:rsidRPr="000B7AE5">
        <w:rPr>
          <w:rFonts w:ascii="Verdana" w:eastAsia="Times New Roman" w:hAnsi="Verdana" w:cs="Calibri"/>
          <w:color w:val="FF0000"/>
          <w:bdr w:val="none" w:sz="0" w:space="0" w:color="auto" w:frame="1"/>
          <w:lang w:eastAsia="en-GB"/>
        </w:rPr>
        <w:t>They are continuing to be actively marketed but no tenants are ‘secured’ as yet. As soon as we have any updates/certainty we will share this with everybody.</w:t>
      </w:r>
    </w:p>
    <w:p w:rsidR="000B7AE5" w:rsidRPr="000B7AE5" w:rsidRDefault="000B7AE5" w:rsidP="000B7AE5">
      <w:pPr>
        <w:shd w:val="clear" w:color="auto" w:fill="FFFFFF"/>
        <w:ind w:left="720"/>
        <w:rPr>
          <w:rFonts w:ascii="Verdana" w:eastAsia="Times New Roman" w:hAnsi="Verdana" w:cs="Calibri"/>
          <w:color w:val="242424"/>
          <w:lang w:eastAsia="en-GB"/>
        </w:rPr>
      </w:pPr>
    </w:p>
    <w:p w:rsidR="000B7AE5" w:rsidRPr="000B7AE5" w:rsidRDefault="000B7AE5" w:rsidP="000B7AE5">
      <w:pPr>
        <w:shd w:val="clear" w:color="auto" w:fill="FFFFFF"/>
        <w:rPr>
          <w:rFonts w:ascii="Verdana" w:eastAsia="Times New Roman" w:hAnsi="Verdana" w:cs="Calibri"/>
          <w:color w:val="7030A0"/>
          <w:lang w:eastAsia="en-GB"/>
        </w:rPr>
      </w:pPr>
    </w:p>
    <w:p w:rsidR="000B7AE5" w:rsidRPr="000B7AE5" w:rsidRDefault="000B7AE5" w:rsidP="000B7AE5">
      <w:pPr>
        <w:numPr>
          <w:ilvl w:val="0"/>
          <w:numId w:val="5"/>
        </w:numPr>
        <w:shd w:val="clear" w:color="auto" w:fill="FFFFFF"/>
        <w:rPr>
          <w:rFonts w:ascii="Verdana" w:eastAsia="Times New Roman" w:hAnsi="Verdana" w:cs="Calibri"/>
          <w:color w:val="000000"/>
          <w:lang w:eastAsia="en-GB"/>
        </w:rPr>
      </w:pPr>
      <w:r w:rsidRPr="000B7AE5">
        <w:rPr>
          <w:rFonts w:ascii="Verdana" w:eastAsia="Times New Roman" w:hAnsi="Verdana" w:cs="Calibri"/>
          <w:color w:val="000000"/>
          <w:lang w:eastAsia="en-GB"/>
        </w:rPr>
        <w:t>Move in date for Phase 3 Blocks</w:t>
      </w:r>
      <w:r w:rsidRPr="000B7AE5">
        <w:rPr>
          <w:rFonts w:ascii="Verdana" w:eastAsia="Times New Roman" w:hAnsi="Verdana" w:cs="Calibri"/>
          <w:color w:val="000000"/>
          <w:lang w:eastAsia="en-GB"/>
        </w:rPr>
        <w:br/>
      </w:r>
      <w:r w:rsidRPr="000B7AE5">
        <w:rPr>
          <w:rFonts w:ascii="Verdana" w:eastAsia="Times New Roman" w:hAnsi="Verdana" w:cs="Calibri"/>
          <w:color w:val="FF0000"/>
          <w:bdr w:val="none" w:sz="0" w:space="0" w:color="auto" w:frame="1"/>
          <w:lang w:eastAsia="en-GB"/>
        </w:rPr>
        <w:t>Please see table below.</w:t>
      </w:r>
    </w:p>
    <w:p w:rsidR="000B7AE5" w:rsidRPr="000B7AE5" w:rsidRDefault="000B7AE5" w:rsidP="000B7AE5">
      <w:pPr>
        <w:shd w:val="clear" w:color="auto" w:fill="FFFFFF"/>
        <w:ind w:left="720"/>
        <w:rPr>
          <w:rFonts w:ascii="Verdana" w:eastAsia="Times New Roman" w:hAnsi="Verdana" w:cs="Calibri"/>
          <w:color w:val="000000"/>
          <w:lang w:eastAsia="en-GB"/>
        </w:rPr>
      </w:pPr>
    </w:p>
    <w:tbl>
      <w:tblPr>
        <w:tblW w:w="7500" w:type="dxa"/>
        <w:tblInd w:w="755" w:type="dxa"/>
        <w:shd w:val="clear" w:color="auto" w:fill="FFFFFF"/>
        <w:tblCellMar>
          <w:left w:w="0" w:type="dxa"/>
          <w:right w:w="0" w:type="dxa"/>
        </w:tblCellMar>
        <w:tblLook w:val="04A0" w:firstRow="1" w:lastRow="0" w:firstColumn="1" w:lastColumn="0" w:noHBand="0" w:noVBand="1"/>
      </w:tblPr>
      <w:tblGrid>
        <w:gridCol w:w="2500"/>
        <w:gridCol w:w="2500"/>
        <w:gridCol w:w="2500"/>
      </w:tblGrid>
      <w:tr w:rsidR="000B7AE5" w:rsidRPr="000B7AE5" w:rsidTr="000B7AE5">
        <w:trPr>
          <w:trHeight w:val="300"/>
        </w:trPr>
        <w:tc>
          <w:tcPr>
            <w:tcW w:w="250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B7AE5" w:rsidRPr="000B7AE5" w:rsidRDefault="000B7AE5" w:rsidP="000B7AE5">
            <w:pPr>
              <w:jc w:val="center"/>
              <w:rPr>
                <w:rFonts w:ascii="Verdana" w:eastAsia="Times New Roman" w:hAnsi="Verdana" w:cs="Calibri"/>
                <w:color w:val="242424"/>
                <w:lang w:eastAsia="en-GB"/>
              </w:rPr>
            </w:pPr>
            <w:r w:rsidRPr="000B7AE5">
              <w:rPr>
                <w:rFonts w:ascii="Verdana" w:eastAsia="Times New Roman" w:hAnsi="Verdana" w:cs="Calibri"/>
                <w:b/>
                <w:bCs/>
                <w:color w:val="000000"/>
                <w:bdr w:val="none" w:sz="0" w:space="0" w:color="auto" w:frame="1"/>
                <w:lang w:eastAsia="en-GB"/>
              </w:rPr>
              <w:t>Block</w:t>
            </w:r>
          </w:p>
        </w:tc>
        <w:tc>
          <w:tcPr>
            <w:tcW w:w="25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B7AE5" w:rsidRPr="000B7AE5" w:rsidRDefault="000B7AE5" w:rsidP="000B7AE5">
            <w:pPr>
              <w:jc w:val="center"/>
              <w:rPr>
                <w:rFonts w:ascii="Verdana" w:eastAsia="Times New Roman" w:hAnsi="Verdana" w:cs="Calibri"/>
                <w:color w:val="242424"/>
                <w:lang w:eastAsia="en-GB"/>
              </w:rPr>
            </w:pPr>
            <w:r w:rsidRPr="000B7AE5">
              <w:rPr>
                <w:rFonts w:ascii="Verdana" w:eastAsia="Times New Roman" w:hAnsi="Verdana" w:cs="Calibri"/>
                <w:b/>
                <w:bCs/>
                <w:color w:val="000000"/>
                <w:bdr w:val="none" w:sz="0" w:space="0" w:color="auto" w:frame="1"/>
                <w:lang w:eastAsia="en-GB"/>
              </w:rPr>
              <w:t>Tenure</w:t>
            </w:r>
          </w:p>
        </w:tc>
        <w:tc>
          <w:tcPr>
            <w:tcW w:w="25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B7AE5" w:rsidRPr="000B7AE5" w:rsidRDefault="000B7AE5" w:rsidP="000B7AE5">
            <w:pPr>
              <w:jc w:val="center"/>
              <w:rPr>
                <w:rFonts w:ascii="Verdana" w:eastAsia="Times New Roman" w:hAnsi="Verdana" w:cs="Calibri"/>
                <w:color w:val="242424"/>
                <w:lang w:eastAsia="en-GB"/>
              </w:rPr>
            </w:pPr>
            <w:r w:rsidRPr="000B7AE5">
              <w:rPr>
                <w:rFonts w:ascii="Verdana" w:eastAsia="Times New Roman" w:hAnsi="Verdana" w:cs="Calibri"/>
                <w:b/>
                <w:bCs/>
                <w:color w:val="000000"/>
                <w:bdr w:val="none" w:sz="0" w:space="0" w:color="auto" w:frame="1"/>
                <w:lang w:eastAsia="en-GB"/>
              </w:rPr>
              <w:t>Date</w:t>
            </w:r>
          </w:p>
        </w:tc>
      </w:tr>
      <w:tr w:rsidR="000B7AE5" w:rsidRPr="000B7AE5" w:rsidTr="000B7AE5">
        <w:trPr>
          <w:trHeight w:val="300"/>
        </w:trPr>
        <w:tc>
          <w:tcPr>
            <w:tcW w:w="2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B6</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66 (PD)</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jc w:val="right"/>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Jul-24</w:t>
            </w:r>
          </w:p>
        </w:tc>
      </w:tr>
      <w:tr w:rsidR="000B7AE5" w:rsidRPr="000B7AE5" w:rsidTr="000B7AE5">
        <w:trPr>
          <w:trHeight w:val="300"/>
        </w:trPr>
        <w:tc>
          <w:tcPr>
            <w:tcW w:w="2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B1</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68 (PD)</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jc w:val="right"/>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Aug-24</w:t>
            </w:r>
          </w:p>
        </w:tc>
      </w:tr>
      <w:tr w:rsidR="000B7AE5" w:rsidRPr="000B7AE5" w:rsidTr="000B7AE5">
        <w:trPr>
          <w:trHeight w:val="300"/>
        </w:trPr>
        <w:tc>
          <w:tcPr>
            <w:tcW w:w="2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A</w:t>
            </w:r>
            <w:proofErr w:type="gramStart"/>
            <w:r w:rsidRPr="000B7AE5">
              <w:rPr>
                <w:rFonts w:ascii="Verdana" w:eastAsia="Times New Roman" w:hAnsi="Verdana" w:cs="Calibri"/>
                <w:color w:val="000000"/>
                <w:bdr w:val="none" w:sz="0" w:space="0" w:color="auto" w:frame="1"/>
                <w:lang w:eastAsia="en-GB"/>
              </w:rPr>
              <w:t>1,A</w:t>
            </w:r>
            <w:proofErr w:type="gramEnd"/>
            <w:r w:rsidRPr="000B7AE5">
              <w:rPr>
                <w:rFonts w:ascii="Verdana" w:eastAsia="Times New Roman" w:hAnsi="Verdana" w:cs="Calibri"/>
                <w:color w:val="000000"/>
                <w:bdr w:val="none" w:sz="0" w:space="0" w:color="auto" w:frame="1"/>
                <w:lang w:eastAsia="en-GB"/>
              </w:rPr>
              <w:t>2,A3</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82 (SO), 75 (SR)</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jc w:val="right"/>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Sep-24</w:t>
            </w:r>
          </w:p>
        </w:tc>
      </w:tr>
      <w:tr w:rsidR="000B7AE5" w:rsidRPr="000B7AE5" w:rsidTr="000B7AE5">
        <w:trPr>
          <w:trHeight w:val="300"/>
        </w:trPr>
        <w:tc>
          <w:tcPr>
            <w:tcW w:w="2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A4</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49(P) 4(SO)</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jc w:val="right"/>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Sep-24</w:t>
            </w:r>
          </w:p>
        </w:tc>
      </w:tr>
      <w:tr w:rsidR="000B7AE5" w:rsidRPr="000B7AE5" w:rsidTr="000B7AE5">
        <w:trPr>
          <w:trHeight w:val="300"/>
        </w:trPr>
        <w:tc>
          <w:tcPr>
            <w:tcW w:w="2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B3</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50 (PD)</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jc w:val="right"/>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Jan-25</w:t>
            </w:r>
          </w:p>
        </w:tc>
      </w:tr>
      <w:tr w:rsidR="000B7AE5" w:rsidRPr="000B7AE5" w:rsidTr="000B7AE5">
        <w:trPr>
          <w:trHeight w:val="300"/>
        </w:trPr>
        <w:tc>
          <w:tcPr>
            <w:tcW w:w="2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B2</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108 (P)</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jc w:val="right"/>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Apr-25</w:t>
            </w:r>
          </w:p>
        </w:tc>
      </w:tr>
      <w:tr w:rsidR="000B7AE5" w:rsidRPr="000B7AE5" w:rsidTr="000B7AE5">
        <w:trPr>
          <w:trHeight w:val="300"/>
        </w:trPr>
        <w:tc>
          <w:tcPr>
            <w:tcW w:w="2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B4 &amp; B5</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37 (SR) 35 (SO)</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jc w:val="right"/>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Jun-25</w:t>
            </w:r>
          </w:p>
        </w:tc>
      </w:tr>
      <w:tr w:rsidR="000B7AE5" w:rsidRPr="000B7AE5" w:rsidTr="000B7AE5">
        <w:trPr>
          <w:trHeight w:val="315"/>
        </w:trPr>
        <w:tc>
          <w:tcPr>
            <w:tcW w:w="25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B3 &amp; B6 Ground Floor</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8 (SR) 5 (SO)</w:t>
            </w:r>
          </w:p>
        </w:tc>
        <w:tc>
          <w:tcPr>
            <w:tcW w:w="25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0B7AE5" w:rsidRPr="000B7AE5" w:rsidRDefault="000B7AE5" w:rsidP="000B7AE5">
            <w:pPr>
              <w:jc w:val="right"/>
              <w:rPr>
                <w:rFonts w:ascii="Verdana" w:eastAsia="Times New Roman" w:hAnsi="Verdana" w:cs="Calibri"/>
                <w:color w:val="242424"/>
                <w:lang w:eastAsia="en-GB"/>
              </w:rPr>
            </w:pPr>
            <w:r w:rsidRPr="000B7AE5">
              <w:rPr>
                <w:rFonts w:ascii="Verdana" w:eastAsia="Times New Roman" w:hAnsi="Verdana" w:cs="Calibri"/>
                <w:color w:val="000000"/>
                <w:bdr w:val="none" w:sz="0" w:space="0" w:color="auto" w:frame="1"/>
                <w:lang w:eastAsia="en-GB"/>
              </w:rPr>
              <w:t>Jun-25</w:t>
            </w:r>
          </w:p>
        </w:tc>
      </w:tr>
    </w:tbl>
    <w:p w:rsidR="000B7AE5" w:rsidRDefault="000B7AE5" w:rsidP="000B7AE5">
      <w:pPr>
        <w:shd w:val="clear" w:color="auto" w:fill="FFFFFF"/>
        <w:ind w:left="720"/>
        <w:rPr>
          <w:rFonts w:ascii="Verdana" w:eastAsia="Times New Roman" w:hAnsi="Verdana" w:cs="Calibri"/>
          <w:color w:val="000000"/>
          <w:lang w:eastAsia="en-GB"/>
        </w:rPr>
      </w:pPr>
    </w:p>
    <w:p w:rsidR="000B7AE5" w:rsidRPr="000B7AE5" w:rsidRDefault="000B7AE5" w:rsidP="000B7AE5">
      <w:pPr>
        <w:numPr>
          <w:ilvl w:val="0"/>
          <w:numId w:val="6"/>
        </w:numPr>
        <w:shd w:val="clear" w:color="auto" w:fill="FFFFFF"/>
        <w:rPr>
          <w:rFonts w:ascii="Verdana" w:eastAsia="Times New Roman" w:hAnsi="Verdana" w:cs="Calibri"/>
          <w:color w:val="000000"/>
          <w:lang w:eastAsia="en-GB"/>
        </w:rPr>
      </w:pPr>
      <w:r w:rsidRPr="000B7AE5">
        <w:rPr>
          <w:rFonts w:ascii="Verdana" w:eastAsia="Times New Roman" w:hAnsi="Verdana" w:cs="Calibri"/>
          <w:color w:val="000000"/>
          <w:lang w:eastAsia="en-GB"/>
        </w:rPr>
        <w:t>Local and overseas sales percentage for Phase 3</w:t>
      </w:r>
      <w:r w:rsidRPr="000B7AE5">
        <w:rPr>
          <w:rFonts w:ascii="Verdana" w:eastAsia="Times New Roman" w:hAnsi="Verdana" w:cs="Calibri"/>
          <w:color w:val="000000"/>
          <w:lang w:eastAsia="en-GB"/>
        </w:rPr>
        <w:br/>
      </w:r>
      <w:r w:rsidRPr="000B7AE5">
        <w:rPr>
          <w:rFonts w:ascii="Verdana" w:eastAsia="Times New Roman" w:hAnsi="Verdana" w:cs="Calibri"/>
          <w:color w:val="FF0000"/>
          <w:bdr w:val="none" w:sz="0" w:space="0" w:color="auto" w:frame="1"/>
          <w:lang w:eastAsia="en-GB"/>
        </w:rPr>
        <w:t>This is not something that can be pulled together quickly, unfortunately, as it comes from a number of different sources. In the interim, I have reattached the information we provided the Board back in February whilst we update this to current day.</w:t>
      </w:r>
    </w:p>
    <w:p w:rsidR="00EA2EF8" w:rsidRDefault="00000000"/>
    <w:sectPr w:rsidR="00EA2E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95D33"/>
    <w:multiLevelType w:val="multilevel"/>
    <w:tmpl w:val="85F0C64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9E49E4"/>
    <w:multiLevelType w:val="multilevel"/>
    <w:tmpl w:val="ED38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6D208D3"/>
    <w:multiLevelType w:val="multilevel"/>
    <w:tmpl w:val="4BE0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FA1C60"/>
    <w:multiLevelType w:val="multilevel"/>
    <w:tmpl w:val="9F44692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071E71"/>
    <w:multiLevelType w:val="multilevel"/>
    <w:tmpl w:val="10642C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83E2DBE"/>
    <w:multiLevelType w:val="multilevel"/>
    <w:tmpl w:val="22E63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89596180">
    <w:abstractNumId w:val="2"/>
  </w:num>
  <w:num w:numId="2" w16cid:durableId="536968627">
    <w:abstractNumId w:val="1"/>
  </w:num>
  <w:num w:numId="3" w16cid:durableId="246963680">
    <w:abstractNumId w:val="0"/>
  </w:num>
  <w:num w:numId="4" w16cid:durableId="224143807">
    <w:abstractNumId w:val="5"/>
  </w:num>
  <w:num w:numId="5" w16cid:durableId="853762777">
    <w:abstractNumId w:val="4"/>
  </w:num>
  <w:num w:numId="6" w16cid:durableId="18510933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AE5"/>
    <w:rsid w:val="000B7AE5"/>
    <w:rsid w:val="006B710E"/>
    <w:rsid w:val="00EA40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E8F567"/>
  <w15:chartTrackingRefBased/>
  <w15:docId w15:val="{EDE03A6B-0CAB-1C40-9D29-8C4D92CD0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0B7AE5"/>
    <w:pPr>
      <w:spacing w:before="100" w:beforeAutospacing="1" w:after="100" w:afterAutospacing="1"/>
    </w:pPr>
    <w:rPr>
      <w:rFonts w:ascii="Times New Roman" w:eastAsia="Times New Roman" w:hAnsi="Times New Roman" w:cs="Times New Roman"/>
      <w:lang w:eastAsia="en-GB"/>
    </w:rPr>
  </w:style>
  <w:style w:type="paragraph" w:customStyle="1" w:styleId="xmsolistparagraph">
    <w:name w:val="x_msolistparagraph"/>
    <w:basedOn w:val="Normal"/>
    <w:rsid w:val="000B7AE5"/>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0B7A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0366844">
      <w:bodyDiv w:val="1"/>
      <w:marLeft w:val="0"/>
      <w:marRight w:val="0"/>
      <w:marTop w:val="0"/>
      <w:marBottom w:val="0"/>
      <w:divBdr>
        <w:top w:val="none" w:sz="0" w:space="0" w:color="auto"/>
        <w:left w:val="none" w:sz="0" w:space="0" w:color="auto"/>
        <w:bottom w:val="none" w:sz="0" w:space="0" w:color="auto"/>
        <w:right w:val="none" w:sz="0" w:space="0" w:color="auto"/>
      </w:divBdr>
    </w:div>
    <w:div w:id="156113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240</Words>
  <Characters>1374</Characters>
  <Application>Microsoft Office Word</Application>
  <DocSecurity>0</DocSecurity>
  <Lines>11</Lines>
  <Paragraphs>3</Paragraphs>
  <ScaleCrop>false</ScaleCrop>
  <Company/>
  <LinksUpToDate>false</LinksUpToDate>
  <CharactersWithSpaces>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1</cp:revision>
  <dcterms:created xsi:type="dcterms:W3CDTF">2024-06-20T15:54:00Z</dcterms:created>
  <dcterms:modified xsi:type="dcterms:W3CDTF">2024-06-20T16:09:00Z</dcterms:modified>
</cp:coreProperties>
</file>