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u w:val="single"/>
        </w:rPr>
      </w:pPr>
    </w:p>
    <w:p w:rsidR="00102B73" w:rsidRDefault="00102B73" w:rsidP="00F01302">
      <w:pPr>
        <w:pStyle w:val="xxmsonormal"/>
        <w:numPr>
          <w:ilvl w:val="0"/>
          <w:numId w:val="8"/>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u w:val="single"/>
        </w:rPr>
        <w:t>NHG</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SERVICE CHARGE</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rsidR="00102B73" w:rsidRDefault="00102B73" w:rsidP="00DD4698">
      <w:pPr>
        <w:pStyle w:val="xxmsolistparagraph"/>
        <w:numPr>
          <w:ilvl w:val="0"/>
          <w:numId w:val="7"/>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The Tenants Associations across the estate (as well as the WDCO office) have had several enquiries about the service charge increase for 2023/24 from struggling residents.</w:t>
      </w:r>
    </w:p>
    <w:p w:rsidR="00102B73" w:rsidRDefault="00102B73" w:rsidP="00DD4698">
      <w:pPr>
        <w:pStyle w:val="xxmsolistparagraph"/>
        <w:numPr>
          <w:ilvl w:val="0"/>
          <w:numId w:val="7"/>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We would like to request a meeting to discuss service charges with all the leads on all social blocks on the Woodberry down estate, and have the charge increases reviewed for each of the blocks- please confirm?</w:t>
      </w:r>
    </w:p>
    <w:p w:rsidR="00102B73" w:rsidRDefault="00102B73" w:rsidP="00DD4698">
      <w:pPr>
        <w:pStyle w:val="xxmsonormal"/>
        <w:shd w:val="clear" w:color="auto" w:fill="FFFFFF"/>
        <w:spacing w:before="0" w:beforeAutospacing="0" w:after="0" w:afterAutospacing="0"/>
        <w:ind w:firstLine="40"/>
        <w:rPr>
          <w:rFonts w:ascii="Calibri" w:hAnsi="Calibri" w:cs="Calibri"/>
          <w:color w:val="242424"/>
          <w:sz w:val="22"/>
          <w:szCs w:val="22"/>
        </w:rPr>
      </w:pPr>
    </w:p>
    <w:p w:rsidR="00102B73" w:rsidRDefault="00102B73" w:rsidP="00DD4698">
      <w:pPr>
        <w:pStyle w:val="xxmsolistparagraph"/>
        <w:numPr>
          <w:ilvl w:val="0"/>
          <w:numId w:val="7"/>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The TA request an update on the service review for 2020/21 charge error for Birchwood and other social blocks which was requested over 5 months ago (December 2022). We have been informed that this will be complete in September 2023. This means that we have to wait 1-year for information to be provided. Please can this be expedited? </w:t>
      </w:r>
      <w:r>
        <w:rPr>
          <w:rFonts w:ascii="Calibri" w:hAnsi="Calibri" w:cs="Calibri"/>
          <w:color w:val="242424"/>
          <w:sz w:val="22"/>
          <w:szCs w:val="22"/>
        </w:rPr>
        <w:t> </w:t>
      </w:r>
    </w:p>
    <w:p w:rsidR="00102B73" w:rsidRDefault="00102B73" w:rsidP="00DD4698">
      <w:pPr>
        <w:pStyle w:val="xxmsonormal"/>
        <w:shd w:val="clear" w:color="auto" w:fill="FFFFFF"/>
        <w:spacing w:before="0" w:beforeAutospacing="0" w:after="0" w:afterAutospacing="0"/>
        <w:ind w:firstLine="40"/>
        <w:rPr>
          <w:rFonts w:ascii="Calibri" w:hAnsi="Calibri" w:cs="Calibri"/>
          <w:color w:val="242424"/>
          <w:sz w:val="22"/>
          <w:szCs w:val="22"/>
        </w:rPr>
      </w:pP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b/>
          <w:bCs/>
          <w:color w:val="0070C0"/>
          <w:sz w:val="22"/>
          <w:szCs w:val="22"/>
          <w:u w:val="single"/>
          <w:bdr w:val="none" w:sz="0" w:space="0" w:color="auto" w:frame="1"/>
        </w:rPr>
        <w:t xml:space="preserve">NHG Service charge: </w:t>
      </w:r>
      <w:proofErr w:type="spellStart"/>
      <w:r w:rsidRPr="00F01302">
        <w:rPr>
          <w:rFonts w:ascii="Calibri" w:hAnsi="Calibri" w:cs="Calibri"/>
          <w:color w:val="0070C0"/>
          <w:sz w:val="22"/>
          <w:szCs w:val="22"/>
          <w:bdr w:val="none" w:sz="0" w:space="0" w:color="auto" w:frame="1"/>
        </w:rPr>
        <w:t>Roda</w:t>
      </w:r>
      <w:proofErr w:type="spellEnd"/>
      <w:r w:rsidRPr="00F01302">
        <w:rPr>
          <w:rFonts w:ascii="Calibri" w:hAnsi="Calibri" w:cs="Calibri"/>
          <w:color w:val="0070C0"/>
          <w:sz w:val="22"/>
          <w:szCs w:val="22"/>
          <w:bdr w:val="none" w:sz="0" w:space="0" w:color="auto" w:frame="1"/>
        </w:rPr>
        <w:t xml:space="preserve"> has agreed to help organise a separate service charge working group and will circulate dates for us to meet w/c 01.05.23. We will follow this up with a service charge drop-in session for residents in May – date TBC soon.</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bdr w:val="none" w:sz="0" w:space="0" w:color="auto" w:frame="1"/>
        </w:rPr>
        <w:t> </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bdr w:val="none" w:sz="0" w:space="0" w:color="auto" w:frame="1"/>
        </w:rPr>
        <w:t>In my email to you on the 06.02.23 I stated in relation to the Birchwood accounts: “</w:t>
      </w:r>
      <w:r w:rsidRPr="00F01302">
        <w:rPr>
          <w:rFonts w:ascii="Calibri" w:hAnsi="Calibri" w:cs="Calibri"/>
          <w:color w:val="0070C0"/>
          <w:sz w:val="22"/>
          <w:szCs w:val="22"/>
        </w:rPr>
        <w:t xml:space="preserve">We have said we will review the 20/21 accounts for Birchwood by end of March 2023 although this deadline is likely to be extended.” </w:t>
      </w:r>
      <w:proofErr w:type="gramStart"/>
      <w:r w:rsidRPr="00F01302">
        <w:rPr>
          <w:rFonts w:ascii="Calibri" w:hAnsi="Calibri" w:cs="Calibri"/>
          <w:color w:val="0070C0"/>
          <w:sz w:val="22"/>
          <w:szCs w:val="22"/>
        </w:rPr>
        <w:t>Unfortunately</w:t>
      </w:r>
      <w:proofErr w:type="gramEnd"/>
      <w:r w:rsidRPr="00F01302">
        <w:rPr>
          <w:rFonts w:ascii="Calibri" w:hAnsi="Calibri" w:cs="Calibri"/>
          <w:color w:val="0070C0"/>
          <w:sz w:val="22"/>
          <w:szCs w:val="22"/>
        </w:rPr>
        <w:t xml:space="preserve"> we have had to extend this date for various reasons and apologise for this delay.</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t> </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Style w:val="xui-provider"/>
          <w:rFonts w:ascii="Calibri" w:hAnsi="Calibri" w:cs="Calibri"/>
          <w:color w:val="0070C0"/>
          <w:sz w:val="22"/>
          <w:szCs w:val="22"/>
          <w:bdr w:val="none" w:sz="0" w:space="0" w:color="auto" w:frame="1"/>
        </w:rPr>
        <w:t>As the 2022/2023 financial year has ended, we have 6 months to issue those accounts, and will be doing the review of the 2022/2023 financial year between now and September 2023 in line with legislation.  We therefore intend to complete the review of the other years requested within the same time frame so by the end of September 2023 all financial years are completed.</w:t>
      </w:r>
    </w:p>
    <w:p w:rsidR="00F01302" w:rsidRDefault="00F01302" w:rsidP="00F01302">
      <w:pPr>
        <w:pStyle w:val="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002060"/>
          <w:sz w:val="22"/>
          <w:szCs w:val="22"/>
          <w:bdr w:val="none" w:sz="0" w:space="0" w:color="auto" w:frame="1"/>
        </w:rPr>
        <w:t> </w:t>
      </w:r>
    </w:p>
    <w:p w:rsidR="00F01302" w:rsidRDefault="00F01302" w:rsidP="00F01302">
      <w:pPr>
        <w:pStyle w:val="xmsonormal"/>
        <w:shd w:val="clear" w:color="auto" w:fill="FFFFFF"/>
        <w:spacing w:before="0" w:beforeAutospacing="0" w:after="0" w:afterAutospacing="0"/>
        <w:rPr>
          <w:rFonts w:ascii="Calibri" w:hAnsi="Calibri" w:cs="Calibri"/>
          <w:color w:val="242424"/>
          <w:sz w:val="22"/>
          <w:szCs w:val="22"/>
        </w:rPr>
      </w:pPr>
    </w:p>
    <w:p w:rsidR="00102B73" w:rsidRDefault="00102B73" w:rsidP="00F01302">
      <w:pPr>
        <w:pStyle w:val="xxmsonormal"/>
        <w:numPr>
          <w:ilvl w:val="0"/>
          <w:numId w:val="8"/>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u w:val="single"/>
        </w:rPr>
        <w:t>NHG/Berkley</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SEWAGE</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rsidR="00102B73" w:rsidRDefault="00102B73" w:rsidP="00102B73">
      <w:pPr>
        <w:pStyle w:val="xxmsolistparagraph"/>
        <w:numPr>
          <w:ilvl w:val="0"/>
          <w:numId w:val="3"/>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Can an update on progress on the works be issued included in the report, along with the key milestone dates from tender phase to works completion?</w:t>
      </w:r>
    </w:p>
    <w:p w:rsidR="00102B73" w:rsidRDefault="00102B73" w:rsidP="00102B73">
      <w:pPr>
        <w:pStyle w:val="xxmsolistparagraph"/>
        <w:numPr>
          <w:ilvl w:val="0"/>
          <w:numId w:val="3"/>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 xml:space="preserve">Has the project completed the findings of the source of the issue for the pumps? If </w:t>
      </w:r>
      <w:proofErr w:type="gramStart"/>
      <w:r>
        <w:rPr>
          <w:rFonts w:ascii="Calibri" w:hAnsi="Calibri" w:cs="Calibri"/>
          <w:b/>
          <w:bCs/>
          <w:color w:val="242424"/>
          <w:sz w:val="22"/>
          <w:szCs w:val="22"/>
        </w:rPr>
        <w:t>so</w:t>
      </w:r>
      <w:proofErr w:type="gramEnd"/>
      <w:r>
        <w:rPr>
          <w:rFonts w:ascii="Calibri" w:hAnsi="Calibri" w:cs="Calibri"/>
          <w:b/>
          <w:bCs/>
          <w:color w:val="242424"/>
          <w:sz w:val="22"/>
          <w:szCs w:val="22"/>
        </w:rPr>
        <w:t xml:space="preserve"> what were the findings? This was raised 5 months ago.</w:t>
      </w:r>
    </w:p>
    <w:p w:rsidR="00102B73" w:rsidRDefault="00102B73" w:rsidP="00102B73">
      <w:pPr>
        <w:pStyle w:val="xxmsolistparagraph"/>
        <w:numPr>
          <w:ilvl w:val="1"/>
          <w:numId w:val="3"/>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Can the final solution be reviewed by the TA for comment?</w:t>
      </w:r>
    </w:p>
    <w:p w:rsidR="00102B73" w:rsidRPr="00B80031" w:rsidRDefault="00102B73" w:rsidP="00102B73">
      <w:pPr>
        <w:pStyle w:val="xxmsolistparagraph"/>
        <w:numPr>
          <w:ilvl w:val="1"/>
          <w:numId w:val="3"/>
        </w:numPr>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242424"/>
          <w:sz w:val="22"/>
          <w:szCs w:val="22"/>
        </w:rPr>
        <w:t>Can you confirm the capital and future revenue costs for the solution will not be picked up by Maplewood and Birchwood residents?</w:t>
      </w:r>
    </w:p>
    <w:p w:rsidR="00B80031" w:rsidRDefault="00B80031" w:rsidP="00B80031">
      <w:pPr>
        <w:pStyle w:val="xxmsolistparagraph"/>
        <w:shd w:val="clear" w:color="auto" w:fill="FFFFFF"/>
        <w:spacing w:before="0" w:beforeAutospacing="0" w:after="0" w:afterAutospacing="0"/>
        <w:rPr>
          <w:rFonts w:ascii="Calibri" w:hAnsi="Calibri" w:cs="Calibri"/>
          <w:b/>
          <w:bCs/>
          <w:color w:val="242424"/>
          <w:sz w:val="22"/>
          <w:szCs w:val="22"/>
        </w:rPr>
      </w:pPr>
    </w:p>
    <w:p w:rsidR="00F01302" w:rsidRPr="00F01302" w:rsidRDefault="00B80031"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b/>
          <w:bCs/>
          <w:color w:val="0070C0"/>
          <w:sz w:val="22"/>
          <w:szCs w:val="22"/>
        </w:rPr>
        <w:t>NHG</w:t>
      </w:r>
      <w:r w:rsidR="00F01302" w:rsidRPr="00F01302">
        <w:rPr>
          <w:rFonts w:ascii="Calibri" w:hAnsi="Calibri" w:cs="Calibri"/>
          <w:b/>
          <w:bCs/>
          <w:color w:val="0070C0"/>
          <w:sz w:val="22"/>
          <w:szCs w:val="22"/>
        </w:rPr>
        <w:t xml:space="preserve"> Sewage</w:t>
      </w:r>
      <w:r w:rsidRPr="00F01302">
        <w:rPr>
          <w:rFonts w:ascii="Calibri" w:hAnsi="Calibri" w:cs="Calibri"/>
          <w:b/>
          <w:bCs/>
          <w:color w:val="0070C0"/>
          <w:sz w:val="22"/>
          <w:szCs w:val="22"/>
        </w:rPr>
        <w:t xml:space="preserve">: </w:t>
      </w:r>
      <w:r w:rsidR="00F01302" w:rsidRPr="00F01302">
        <w:rPr>
          <w:rFonts w:ascii="Calibri" w:hAnsi="Calibri" w:cs="Calibri"/>
          <w:color w:val="0070C0"/>
          <w:sz w:val="22"/>
          <w:szCs w:val="22"/>
          <w:bdr w:val="none" w:sz="0" w:space="0" w:color="auto" w:frame="1"/>
        </w:rPr>
        <w:t>I sent an update on this in my email to you and other partners on 18.04.23 – copied here again for ease of reference.</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t> </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t>As outlined in our email on 04.04.23 the recommended works are currently out for tender with a view to start works this summer. We will be the position to provide a further update in June 2023. We will hold a residents meeting at this point provide further info on works, affected areas, timeframes etc and to answer any questions. We can also present this at the June WDCO board meeting if required.</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t> </w:t>
      </w:r>
    </w:p>
    <w:p w:rsidR="00B80031"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lastRenderedPageBreak/>
        <w:t>There will be no increase in maintenance costs for residents following the completion of these works.</w:t>
      </w:r>
    </w:p>
    <w:p w:rsidR="00B80031" w:rsidRPr="00F01302" w:rsidRDefault="00B80031" w:rsidP="00B80031">
      <w:pPr>
        <w:pStyle w:val="xxmsolistparagraph"/>
        <w:shd w:val="clear" w:color="auto" w:fill="FFFFFF"/>
        <w:spacing w:before="0" w:beforeAutospacing="0" w:after="0" w:afterAutospacing="0"/>
        <w:rPr>
          <w:rFonts w:ascii="Calibri" w:hAnsi="Calibri" w:cs="Calibri"/>
          <w:b/>
          <w:bCs/>
          <w:color w:val="0070C0"/>
          <w:sz w:val="22"/>
          <w:szCs w:val="22"/>
        </w:rPr>
      </w:pPr>
    </w:p>
    <w:p w:rsidR="00B80031" w:rsidRPr="00F01302" w:rsidRDefault="00B80031" w:rsidP="00F01302">
      <w:pPr>
        <w:pStyle w:val="xxmsolistparagraph"/>
        <w:shd w:val="clear" w:color="auto" w:fill="FFFFFF"/>
        <w:spacing w:before="0" w:beforeAutospacing="0" w:after="0" w:afterAutospacing="0"/>
        <w:rPr>
          <w:rFonts w:ascii="Calibri" w:hAnsi="Calibri" w:cs="Calibri"/>
          <w:b/>
          <w:bCs/>
          <w:color w:val="002060"/>
          <w:sz w:val="22"/>
          <w:szCs w:val="22"/>
        </w:rPr>
      </w:pPr>
      <w:r w:rsidRPr="00F01302">
        <w:rPr>
          <w:rFonts w:ascii="Calibri" w:hAnsi="Calibri" w:cs="Calibri"/>
          <w:b/>
          <w:bCs/>
          <w:color w:val="002060"/>
          <w:sz w:val="22"/>
          <w:szCs w:val="22"/>
        </w:rPr>
        <w:t xml:space="preserve">BH </w:t>
      </w:r>
      <w:r w:rsidRPr="00F01302">
        <w:rPr>
          <w:rFonts w:ascii="Calibri" w:hAnsi="Calibri" w:cs="Calibri"/>
          <w:b/>
          <w:bCs/>
          <w:color w:val="002060"/>
          <w:sz w:val="22"/>
          <w:szCs w:val="22"/>
        </w:rPr>
        <w:t>KSS2 Sewage</w:t>
      </w:r>
      <w:r w:rsidRPr="00F01302">
        <w:rPr>
          <w:rFonts w:ascii="Calibri" w:hAnsi="Calibri" w:cs="Calibri"/>
          <w:color w:val="002060"/>
          <w:sz w:val="22"/>
          <w:szCs w:val="22"/>
        </w:rPr>
        <w:t xml:space="preserve"> – NHG provided this update to BH:</w:t>
      </w:r>
      <w:r w:rsidRPr="00F01302">
        <w:rPr>
          <w:rFonts w:ascii="Calibri" w:hAnsi="Calibri" w:cs="Calibri"/>
          <w:color w:val="002060"/>
          <w:sz w:val="22"/>
          <w:szCs w:val="22"/>
        </w:rPr>
        <w:t xml:space="preserve"> </w:t>
      </w:r>
      <w:r w:rsidRPr="00F01302">
        <w:rPr>
          <w:rFonts w:ascii="Calibri" w:hAnsi="Calibri" w:cs="Calibri"/>
          <w:color w:val="002060"/>
          <w:sz w:val="22"/>
          <w:szCs w:val="22"/>
        </w:rPr>
        <w:t>NHG expect to put the works out to tender within the next two weeks, having a return on the two options by the end of April. NHG will then appoint a contractor who would be expected to start in June. There are two options we are tendering, one to replace the rising main from the pump pit up to the next manhole, the second is to do this and run a new gravity fed pipe from a new manhole to a connection closer to the street. NHG aim to tender imminently and then to have works take place in June when NHG can ensure they have adequate site management.</w:t>
      </w:r>
    </w:p>
    <w:p w:rsidR="00B80031" w:rsidRPr="00F01302" w:rsidRDefault="00B80031"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rPr>
        <w:t>               </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rsidR="00102B73" w:rsidRDefault="00102B73" w:rsidP="00F01302">
      <w:pPr>
        <w:pStyle w:val="xxmsonormal"/>
        <w:numPr>
          <w:ilvl w:val="0"/>
          <w:numId w:val="8"/>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u w:val="single"/>
        </w:rPr>
        <w:t>NHG/ Berkley/ Hackney Council</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The TA has been informed that a stakeholder partner meeting was held in regards to the rodent issue preciously raised at board.  This was requested the M&amp;BTA.</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rsidR="00102B73" w:rsidRDefault="00102B73" w:rsidP="00102B73">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We understand that a meeting was actioned to be held with all partners for a joint strategy to mitigate the issue (as currently being done separately). This matter was raised with NHG in June 2022- Can you please provide an update on:</w:t>
      </w:r>
    </w:p>
    <w:p w:rsidR="00102B73" w:rsidRDefault="00102B73" w:rsidP="00102B73">
      <w:pPr>
        <w:pStyle w:val="xxmsolistparagraph"/>
        <w:numPr>
          <w:ilvl w:val="0"/>
          <w:numId w:val="4"/>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Has the group met? And who are the leads for each organisation?</w:t>
      </w:r>
    </w:p>
    <w:p w:rsidR="00102B73" w:rsidRDefault="00102B73" w:rsidP="00102B73">
      <w:pPr>
        <w:pStyle w:val="xxmsolistparagraph"/>
        <w:numPr>
          <w:ilvl w:val="0"/>
          <w:numId w:val="4"/>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Is there a key target date to complete the strategy?</w:t>
      </w:r>
    </w:p>
    <w:p w:rsidR="00102B73" w:rsidRDefault="00102B73" w:rsidP="00102B73">
      <w:pPr>
        <w:pStyle w:val="xxmsolistparagraph"/>
        <w:numPr>
          <w:ilvl w:val="0"/>
          <w:numId w:val="4"/>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What are the terms of refence/objective/scope of the meeting/remit/regularly do they meet?</w:t>
      </w:r>
    </w:p>
    <w:p w:rsidR="00102B73" w:rsidRDefault="00102B73" w:rsidP="00102B73">
      <w:pPr>
        <w:pStyle w:val="xxmsolistparagraph"/>
        <w:numPr>
          <w:ilvl w:val="0"/>
          <w:numId w:val="4"/>
        </w:numPr>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As this was a resident request- Resident representatives should also be incited to attend- can you confirm?</w:t>
      </w:r>
    </w:p>
    <w:p w:rsidR="00EA2EF8" w:rsidRDefault="00000000"/>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b/>
          <w:bCs/>
          <w:color w:val="0070C0"/>
          <w:sz w:val="22"/>
          <w:szCs w:val="22"/>
          <w:u w:val="single"/>
          <w:bdr w:val="none" w:sz="0" w:space="0" w:color="auto" w:frame="1"/>
        </w:rPr>
        <w:t xml:space="preserve">NHG - </w:t>
      </w:r>
      <w:r w:rsidRPr="00F01302">
        <w:rPr>
          <w:rFonts w:ascii="Calibri" w:hAnsi="Calibri" w:cs="Calibri"/>
          <w:b/>
          <w:bCs/>
          <w:color w:val="0070C0"/>
          <w:sz w:val="22"/>
          <w:szCs w:val="22"/>
          <w:u w:val="single"/>
          <w:bdr w:val="none" w:sz="0" w:space="0" w:color="auto" w:frame="1"/>
        </w:rPr>
        <w:t>Pest control – partners joint up working</w:t>
      </w:r>
    </w:p>
    <w:p w:rsidR="00F01302" w:rsidRPr="00F01302" w:rsidRDefault="00F01302" w:rsidP="00F01302">
      <w:pPr>
        <w:pStyle w:val="xmsonormal"/>
        <w:shd w:val="clear" w:color="auto" w:fill="FFFFFF"/>
        <w:spacing w:before="0" w:beforeAutospacing="0" w:after="0" w:afterAutospacing="0"/>
        <w:rPr>
          <w:rFonts w:ascii="Calibri" w:hAnsi="Calibri" w:cs="Calibri"/>
          <w:color w:val="0070C0"/>
          <w:sz w:val="22"/>
          <w:szCs w:val="22"/>
        </w:rPr>
      </w:pPr>
      <w:r w:rsidRPr="00F01302">
        <w:rPr>
          <w:rFonts w:ascii="Calibri" w:hAnsi="Calibri" w:cs="Calibri"/>
          <w:color w:val="0070C0"/>
          <w:sz w:val="22"/>
          <w:szCs w:val="22"/>
          <w:bdr w:val="none" w:sz="0" w:space="0" w:color="auto" w:frame="1"/>
        </w:rPr>
        <w:t>Follow up meeting with all partners confirmed for Tuesday 25 April at 2pm. This is being led by Hackney and invites have been sent by them.</w:t>
      </w:r>
    </w:p>
    <w:p w:rsidR="001D3F42" w:rsidRPr="001D3F42" w:rsidRDefault="001D3F42" w:rsidP="001D3F42">
      <w:pPr>
        <w:rPr>
          <w:rFonts w:ascii="Times New Roman" w:eastAsia="Times New Roman" w:hAnsi="Times New Roman" w:cs="Times New Roman"/>
          <w:lang w:eastAsia="en-GB"/>
        </w:rPr>
      </w:pPr>
    </w:p>
    <w:p w:rsidR="001D3F42" w:rsidRDefault="001D3F42"/>
    <w:p w:rsidR="001D3F42" w:rsidRDefault="001D3F42"/>
    <w:sectPr w:rsidR="001D3F4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0239C" w:rsidRDefault="00B0239C" w:rsidP="00F01302">
      <w:r>
        <w:separator/>
      </w:r>
    </w:p>
  </w:endnote>
  <w:endnote w:type="continuationSeparator" w:id="0">
    <w:p w:rsidR="00B0239C" w:rsidRDefault="00B0239C" w:rsidP="00F01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0239C" w:rsidRDefault="00B0239C" w:rsidP="00F01302">
      <w:r>
        <w:separator/>
      </w:r>
    </w:p>
  </w:footnote>
  <w:footnote w:type="continuationSeparator" w:id="0">
    <w:p w:rsidR="00B0239C" w:rsidRDefault="00B0239C" w:rsidP="00F013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01302" w:rsidRDefault="00F01302" w:rsidP="00F01302">
    <w:pPr>
      <w:pStyle w:val="Header"/>
      <w:jc w:val="center"/>
    </w:pPr>
    <w:r>
      <w:t xml:space="preserve">April </w:t>
    </w:r>
    <w:r w:rsidRPr="00ED68C1">
      <w:t xml:space="preserve">Board meeting answers to the </w:t>
    </w:r>
    <w:r>
      <w:t xml:space="preserve">written </w:t>
    </w:r>
    <w:r w:rsidRPr="00ED68C1">
      <w:t>questions</w:t>
    </w:r>
  </w:p>
  <w:p w:rsidR="00F01302" w:rsidRDefault="00F013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1049"/>
    <w:multiLevelType w:val="multilevel"/>
    <w:tmpl w:val="0B2CF1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8D507C"/>
    <w:multiLevelType w:val="multilevel"/>
    <w:tmpl w:val="EE0A9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41520E"/>
    <w:multiLevelType w:val="hybridMultilevel"/>
    <w:tmpl w:val="0B842B96"/>
    <w:lvl w:ilvl="0" w:tplc="5A000F30">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FB22CE"/>
    <w:multiLevelType w:val="hybridMultilevel"/>
    <w:tmpl w:val="7B784F54"/>
    <w:lvl w:ilvl="0" w:tplc="D9E6D9F0">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E132FBA"/>
    <w:multiLevelType w:val="hybridMultilevel"/>
    <w:tmpl w:val="C4244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634B75"/>
    <w:multiLevelType w:val="multilevel"/>
    <w:tmpl w:val="3938819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86205B"/>
    <w:multiLevelType w:val="multilevel"/>
    <w:tmpl w:val="0AE2BA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E0C36FF"/>
    <w:multiLevelType w:val="multilevel"/>
    <w:tmpl w:val="0316B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58582100">
    <w:abstractNumId w:val="1"/>
  </w:num>
  <w:num w:numId="2" w16cid:durableId="233589435">
    <w:abstractNumId w:val="6"/>
  </w:num>
  <w:num w:numId="3" w16cid:durableId="983237952">
    <w:abstractNumId w:val="5"/>
  </w:num>
  <w:num w:numId="4" w16cid:durableId="583532823">
    <w:abstractNumId w:val="7"/>
  </w:num>
  <w:num w:numId="5" w16cid:durableId="350492910">
    <w:abstractNumId w:val="0"/>
  </w:num>
  <w:num w:numId="6" w16cid:durableId="1186602553">
    <w:abstractNumId w:val="2"/>
  </w:num>
  <w:num w:numId="7" w16cid:durableId="746918624">
    <w:abstractNumId w:val="4"/>
  </w:num>
  <w:num w:numId="8" w16cid:durableId="16190713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B73"/>
    <w:rsid w:val="00102B73"/>
    <w:rsid w:val="001D3F42"/>
    <w:rsid w:val="00242E72"/>
    <w:rsid w:val="006B710E"/>
    <w:rsid w:val="00B0239C"/>
    <w:rsid w:val="00B80031"/>
    <w:rsid w:val="00DD4698"/>
    <w:rsid w:val="00EA402B"/>
    <w:rsid w:val="00F01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C1DF6D"/>
  <w15:chartTrackingRefBased/>
  <w15:docId w15:val="{9F71BEA8-B395-9F4A-803B-A40297FDC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102B73"/>
    <w:pPr>
      <w:spacing w:before="100" w:beforeAutospacing="1" w:after="100" w:afterAutospacing="1"/>
    </w:pPr>
    <w:rPr>
      <w:rFonts w:ascii="Times New Roman" w:eastAsia="Times New Roman" w:hAnsi="Times New Roman" w:cs="Times New Roman"/>
      <w:lang w:eastAsia="en-GB"/>
    </w:rPr>
  </w:style>
  <w:style w:type="paragraph" w:customStyle="1" w:styleId="xxmsolistparagraph">
    <w:name w:val="x_x_msolistparagraph"/>
    <w:basedOn w:val="Normal"/>
    <w:rsid w:val="00102B73"/>
    <w:pPr>
      <w:spacing w:before="100" w:beforeAutospacing="1" w:after="100" w:afterAutospacing="1"/>
    </w:pPr>
    <w:rPr>
      <w:rFonts w:ascii="Times New Roman" w:eastAsia="Times New Roman" w:hAnsi="Times New Roman" w:cs="Times New Roman"/>
      <w:lang w:eastAsia="en-GB"/>
    </w:rPr>
  </w:style>
  <w:style w:type="paragraph" w:customStyle="1" w:styleId="xmsolistparagraph">
    <w:name w:val="x_msolistparagraph"/>
    <w:basedOn w:val="Normal"/>
    <w:rsid w:val="00B80031"/>
    <w:pPr>
      <w:spacing w:before="100" w:beforeAutospacing="1" w:after="100" w:afterAutospacing="1"/>
    </w:pPr>
    <w:rPr>
      <w:rFonts w:ascii="Times New Roman" w:eastAsia="Times New Roman" w:hAnsi="Times New Roman" w:cs="Times New Roman"/>
      <w:lang w:eastAsia="en-GB"/>
    </w:rPr>
  </w:style>
  <w:style w:type="paragraph" w:customStyle="1" w:styleId="xmsonormal">
    <w:name w:val="x_msonormal"/>
    <w:basedOn w:val="Normal"/>
    <w:rsid w:val="00B80031"/>
    <w:pPr>
      <w:spacing w:before="100" w:beforeAutospacing="1" w:after="100" w:afterAutospacing="1"/>
    </w:pPr>
    <w:rPr>
      <w:rFonts w:ascii="Times New Roman" w:eastAsia="Times New Roman" w:hAnsi="Times New Roman" w:cs="Times New Roman"/>
      <w:lang w:eastAsia="en-GB"/>
    </w:rPr>
  </w:style>
  <w:style w:type="character" w:customStyle="1" w:styleId="contentpasted0">
    <w:name w:val="contentpasted0"/>
    <w:basedOn w:val="DefaultParagraphFont"/>
    <w:rsid w:val="001D3F42"/>
  </w:style>
  <w:style w:type="character" w:customStyle="1" w:styleId="xui-provider">
    <w:name w:val="x_ui-provider"/>
    <w:basedOn w:val="DefaultParagraphFont"/>
    <w:rsid w:val="00F01302"/>
  </w:style>
  <w:style w:type="paragraph" w:styleId="Header">
    <w:name w:val="header"/>
    <w:basedOn w:val="Normal"/>
    <w:link w:val="HeaderChar"/>
    <w:uiPriority w:val="99"/>
    <w:unhideWhenUsed/>
    <w:rsid w:val="00F01302"/>
    <w:pPr>
      <w:tabs>
        <w:tab w:val="center" w:pos="4513"/>
        <w:tab w:val="right" w:pos="9026"/>
      </w:tabs>
    </w:pPr>
  </w:style>
  <w:style w:type="character" w:customStyle="1" w:styleId="HeaderChar">
    <w:name w:val="Header Char"/>
    <w:basedOn w:val="DefaultParagraphFont"/>
    <w:link w:val="Header"/>
    <w:uiPriority w:val="99"/>
    <w:rsid w:val="00F01302"/>
  </w:style>
  <w:style w:type="paragraph" w:styleId="Footer">
    <w:name w:val="footer"/>
    <w:basedOn w:val="Normal"/>
    <w:link w:val="FooterChar"/>
    <w:uiPriority w:val="99"/>
    <w:unhideWhenUsed/>
    <w:rsid w:val="00F01302"/>
    <w:pPr>
      <w:tabs>
        <w:tab w:val="center" w:pos="4513"/>
        <w:tab w:val="right" w:pos="9026"/>
      </w:tabs>
    </w:pPr>
  </w:style>
  <w:style w:type="character" w:customStyle="1" w:styleId="FooterChar">
    <w:name w:val="Footer Char"/>
    <w:basedOn w:val="DefaultParagraphFont"/>
    <w:link w:val="Footer"/>
    <w:uiPriority w:val="99"/>
    <w:rsid w:val="00F01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580417">
      <w:bodyDiv w:val="1"/>
      <w:marLeft w:val="0"/>
      <w:marRight w:val="0"/>
      <w:marTop w:val="0"/>
      <w:marBottom w:val="0"/>
      <w:divBdr>
        <w:top w:val="none" w:sz="0" w:space="0" w:color="auto"/>
        <w:left w:val="none" w:sz="0" w:space="0" w:color="auto"/>
        <w:bottom w:val="none" w:sz="0" w:space="0" w:color="auto"/>
        <w:right w:val="none" w:sz="0" w:space="0" w:color="auto"/>
      </w:divBdr>
    </w:div>
    <w:div w:id="466122892">
      <w:bodyDiv w:val="1"/>
      <w:marLeft w:val="0"/>
      <w:marRight w:val="0"/>
      <w:marTop w:val="0"/>
      <w:marBottom w:val="0"/>
      <w:divBdr>
        <w:top w:val="none" w:sz="0" w:space="0" w:color="auto"/>
        <w:left w:val="none" w:sz="0" w:space="0" w:color="auto"/>
        <w:bottom w:val="none" w:sz="0" w:space="0" w:color="auto"/>
        <w:right w:val="none" w:sz="0" w:space="0" w:color="auto"/>
      </w:divBdr>
      <w:divsChild>
        <w:div w:id="2101297288">
          <w:marLeft w:val="0"/>
          <w:marRight w:val="0"/>
          <w:marTop w:val="0"/>
          <w:marBottom w:val="0"/>
          <w:divBdr>
            <w:top w:val="none" w:sz="0" w:space="0" w:color="auto"/>
            <w:left w:val="none" w:sz="0" w:space="0" w:color="auto"/>
            <w:bottom w:val="none" w:sz="0" w:space="0" w:color="auto"/>
            <w:right w:val="none" w:sz="0" w:space="0" w:color="auto"/>
          </w:divBdr>
        </w:div>
        <w:div w:id="779107472">
          <w:marLeft w:val="0"/>
          <w:marRight w:val="0"/>
          <w:marTop w:val="0"/>
          <w:marBottom w:val="0"/>
          <w:divBdr>
            <w:top w:val="none" w:sz="0" w:space="0" w:color="auto"/>
            <w:left w:val="none" w:sz="0" w:space="0" w:color="auto"/>
            <w:bottom w:val="none" w:sz="0" w:space="0" w:color="auto"/>
            <w:right w:val="none" w:sz="0" w:space="0" w:color="auto"/>
          </w:divBdr>
        </w:div>
        <w:div w:id="1840078458">
          <w:marLeft w:val="0"/>
          <w:marRight w:val="0"/>
          <w:marTop w:val="0"/>
          <w:marBottom w:val="0"/>
          <w:divBdr>
            <w:top w:val="none" w:sz="0" w:space="0" w:color="auto"/>
            <w:left w:val="none" w:sz="0" w:space="0" w:color="auto"/>
            <w:bottom w:val="none" w:sz="0" w:space="0" w:color="auto"/>
            <w:right w:val="none" w:sz="0" w:space="0" w:color="auto"/>
          </w:divBdr>
        </w:div>
      </w:divsChild>
    </w:div>
    <w:div w:id="831530635">
      <w:bodyDiv w:val="1"/>
      <w:marLeft w:val="0"/>
      <w:marRight w:val="0"/>
      <w:marTop w:val="0"/>
      <w:marBottom w:val="0"/>
      <w:divBdr>
        <w:top w:val="none" w:sz="0" w:space="0" w:color="auto"/>
        <w:left w:val="none" w:sz="0" w:space="0" w:color="auto"/>
        <w:bottom w:val="none" w:sz="0" w:space="0" w:color="auto"/>
        <w:right w:val="none" w:sz="0" w:space="0" w:color="auto"/>
      </w:divBdr>
    </w:div>
    <w:div w:id="158776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651</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1</cp:revision>
  <dcterms:created xsi:type="dcterms:W3CDTF">2023-04-20T15:08:00Z</dcterms:created>
  <dcterms:modified xsi:type="dcterms:W3CDTF">2023-04-20T17:05:00Z</dcterms:modified>
</cp:coreProperties>
</file>