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03E98" w:rsidRDefault="00403E98"/>
    <w:p w:rsidR="00403E98" w:rsidRDefault="00403E98">
      <w:r>
        <w:t xml:space="preserve">The Board discussed the </w:t>
      </w:r>
      <w:r w:rsidRPr="00403E98">
        <w:t>presentation pack f</w:t>
      </w:r>
      <w:r>
        <w:t xml:space="preserve">rom </w:t>
      </w:r>
      <w:r w:rsidR="008206F4">
        <w:t>Berkeley</w:t>
      </w:r>
      <w:r>
        <w:t xml:space="preserve"> </w:t>
      </w:r>
      <w:r w:rsidR="008206F4">
        <w:t xml:space="preserve">in preparation for the presentation </w:t>
      </w:r>
      <w:r w:rsidRPr="00403E98">
        <w:t>on the Masterplan.</w:t>
      </w:r>
      <w:r>
        <w:t xml:space="preserve"> Following the Board disc</w:t>
      </w:r>
      <w:r w:rsidR="008206F4">
        <w:t>ussion</w:t>
      </w:r>
      <w:r>
        <w:t xml:space="preserve"> of the Masterplan proposals there were </w:t>
      </w:r>
      <w:r w:rsidR="008206F4">
        <w:t>a</w:t>
      </w:r>
      <w:r>
        <w:t xml:space="preserve"> number of question</w:t>
      </w:r>
      <w:r w:rsidR="008206F4">
        <w:t>s</w:t>
      </w:r>
      <w:r>
        <w:t xml:space="preserve"> and a series of concerns that the Board raised. </w:t>
      </w:r>
    </w:p>
    <w:p w:rsidR="00403E98" w:rsidRDefault="00403E98"/>
    <w:p w:rsidR="00403E98" w:rsidRPr="00403E98" w:rsidRDefault="00403E98">
      <w:pPr>
        <w:rPr>
          <w:u w:val="single"/>
        </w:rPr>
      </w:pPr>
      <w:r w:rsidRPr="00403E98">
        <w:rPr>
          <w:u w:val="single"/>
        </w:rPr>
        <w:t xml:space="preserve">WDCO’s questions: </w:t>
      </w:r>
    </w:p>
    <w:p w:rsidR="00403E98" w:rsidRDefault="00403E98"/>
    <w:p w:rsidR="00403E98" w:rsidRDefault="00403E98">
      <w:r>
        <w:t xml:space="preserve">1.  BH </w:t>
      </w:r>
      <w:r w:rsidR="00FB4729">
        <w:t>have given policy changes and viability as reasons for the</w:t>
      </w:r>
      <w:r>
        <w:t xml:space="preserve"> increase in the number of homes </w:t>
      </w:r>
      <w:r w:rsidR="008206F4">
        <w:t>but:</w:t>
      </w:r>
      <w:r>
        <w:t xml:space="preserve"> </w:t>
      </w:r>
    </w:p>
    <w:p w:rsidR="00403E98" w:rsidRDefault="008206F4" w:rsidP="008206F4">
      <w:pPr>
        <w:pStyle w:val="ListParagraph"/>
        <w:numPr>
          <w:ilvl w:val="0"/>
          <w:numId w:val="2"/>
        </w:numPr>
      </w:pPr>
      <w:r>
        <w:t>W</w:t>
      </w:r>
      <w:r w:rsidR="00403E98">
        <w:t>hich polic</w:t>
      </w:r>
      <w:r w:rsidR="00FB4729">
        <w:t>ies</w:t>
      </w:r>
      <w:r w:rsidR="00403E98">
        <w:t xml:space="preserve"> have changed</w:t>
      </w:r>
      <w:r>
        <w:t>?</w:t>
      </w:r>
    </w:p>
    <w:p w:rsidR="00403E98" w:rsidRDefault="008206F4" w:rsidP="008206F4">
      <w:pPr>
        <w:pStyle w:val="ListParagraph"/>
        <w:numPr>
          <w:ilvl w:val="0"/>
          <w:numId w:val="2"/>
        </w:numPr>
      </w:pPr>
      <w:r>
        <w:t>In</w:t>
      </w:r>
      <w:r w:rsidR="00403E98">
        <w:t xml:space="preserve"> terms of the viability </w:t>
      </w:r>
      <w:r>
        <w:t>Berkeley</w:t>
      </w:r>
      <w:r w:rsidR="00403E98">
        <w:t xml:space="preserve"> is making certain assertions and assumptions about the </w:t>
      </w:r>
      <w:r w:rsidR="00FB4729">
        <w:t xml:space="preserve">impact of the Ukraine </w:t>
      </w:r>
      <w:r w:rsidR="00403E98">
        <w:t>wars and build cost</w:t>
      </w:r>
      <w:r>
        <w:t>. C</w:t>
      </w:r>
      <w:r w:rsidR="00403E98">
        <w:t xml:space="preserve">an WDCO get more information/explanation about </w:t>
      </w:r>
      <w:r w:rsidR="00FB4729">
        <w:t xml:space="preserve">how the </w:t>
      </w:r>
      <w:r w:rsidR="00403E98">
        <w:t>viability</w:t>
      </w:r>
      <w:r w:rsidR="00FB4729">
        <w:t xml:space="preserve"> is assessed especially in the longer term</w:t>
      </w:r>
      <w:r w:rsidR="00403E98">
        <w:t xml:space="preserve">? </w:t>
      </w:r>
    </w:p>
    <w:p w:rsidR="00403E98" w:rsidRDefault="00403E98"/>
    <w:p w:rsidR="00403E98" w:rsidRDefault="00403E98" w:rsidP="00403E98">
      <w:r>
        <w:t>2. The Board members asked whether the feedback/report from the Hackney Planning Officer has</w:t>
      </w:r>
      <w:r w:rsidR="008206F4">
        <w:t xml:space="preserve"> or can </w:t>
      </w:r>
      <w:r>
        <w:t xml:space="preserve">be shared. </w:t>
      </w:r>
    </w:p>
    <w:p w:rsidR="00403E98" w:rsidRDefault="00403E98" w:rsidP="00403E98"/>
    <w:p w:rsidR="00403E98" w:rsidRDefault="00403E98" w:rsidP="00403E98">
      <w:r>
        <w:t xml:space="preserve">3. They also asked if the proposals had been considered by the Design Review Panel. </w:t>
      </w:r>
      <w:r w:rsidR="008206F4">
        <w:t>If they haven</w:t>
      </w:r>
      <w:r w:rsidR="00FB4729">
        <w:t>’t</w:t>
      </w:r>
      <w:r w:rsidR="008206F4">
        <w:t xml:space="preserve"> when will this process be happening? </w:t>
      </w:r>
    </w:p>
    <w:p w:rsidR="00403E98" w:rsidRDefault="00403E98"/>
    <w:p w:rsidR="00403E98" w:rsidRDefault="00403E98">
      <w:r>
        <w:t xml:space="preserve">4. What are the social benefits </w:t>
      </w:r>
      <w:r w:rsidR="00FB4729">
        <w:t xml:space="preserve">to the neighbourhood </w:t>
      </w:r>
      <w:r>
        <w:t xml:space="preserve">of the significant proposed increase in the number of homes? </w:t>
      </w:r>
      <w:r w:rsidR="00340CF1">
        <w:t>Also,</w:t>
      </w:r>
      <w:r w:rsidR="00FB4729">
        <w:t xml:space="preserve"> w</w:t>
      </w:r>
      <w:r>
        <w:t>hat is the community getting in terms of social benefits and how will the WD current inf</w:t>
      </w:r>
      <w:r w:rsidR="00FB4729">
        <w:t>ra</w:t>
      </w:r>
      <w:r>
        <w:t>structure deal with this increase? How will this affect the open space</w:t>
      </w:r>
      <w:r w:rsidR="008206F4">
        <w:t>?</w:t>
      </w:r>
      <w:r>
        <w:t xml:space="preserve"> </w:t>
      </w:r>
    </w:p>
    <w:p w:rsidR="00403E98" w:rsidRDefault="00403E98"/>
    <w:p w:rsidR="00403E98" w:rsidRDefault="00403E98">
      <w:r>
        <w:t xml:space="preserve">5. WDCO also feel that they need reassurance from Hackney Council in terms of viability. WDCO understand the commercial sensitivity in terms of the viability assessment but </w:t>
      </w:r>
      <w:r w:rsidR="00340CF1">
        <w:t>c</w:t>
      </w:r>
      <w:r>
        <w:t xml:space="preserve">an Hackney provide some explanation?  </w:t>
      </w:r>
    </w:p>
    <w:p w:rsidR="00403E98" w:rsidRDefault="00403E98"/>
    <w:p w:rsidR="00456FE6" w:rsidRDefault="00456FE6">
      <w:pPr>
        <w:rPr>
          <w:u w:val="single"/>
        </w:rPr>
      </w:pPr>
    </w:p>
    <w:p w:rsidR="00456FE6" w:rsidRPr="008206F4" w:rsidRDefault="00456FE6" w:rsidP="00456FE6">
      <w:pPr>
        <w:rPr>
          <w:u w:val="single"/>
        </w:rPr>
      </w:pPr>
      <w:r w:rsidRPr="00456FE6">
        <w:rPr>
          <w:u w:val="single"/>
        </w:rPr>
        <w:t>WDCO's areas of concern are as follows:</w:t>
      </w:r>
    </w:p>
    <w:p w:rsidR="00456FE6" w:rsidRPr="00456FE6" w:rsidRDefault="00456FE6" w:rsidP="00456FE6"/>
    <w:p w:rsidR="008206F4" w:rsidRDefault="008206F4" w:rsidP="008206F4">
      <w:pPr>
        <w:pStyle w:val="ListParagraph"/>
        <w:numPr>
          <w:ilvl w:val="0"/>
          <w:numId w:val="4"/>
        </w:numPr>
      </w:pPr>
      <w:r w:rsidRPr="008206F4">
        <w:t xml:space="preserve">WDCO is concerned about the Masterplan's long-term implications, looking beyond the next few years. There are reservations regarding the assumptions and assertions being made, and uncertainty </w:t>
      </w:r>
      <w:r w:rsidR="00825387">
        <w:t xml:space="preserve">as to </w:t>
      </w:r>
      <w:r w:rsidRPr="008206F4">
        <w:t>whether these will remain valid in 5-10 years.</w:t>
      </w:r>
    </w:p>
    <w:p w:rsidR="008206F4" w:rsidRDefault="008206F4" w:rsidP="008206F4">
      <w:pPr>
        <w:pStyle w:val="ListParagraph"/>
      </w:pPr>
    </w:p>
    <w:p w:rsidR="008206F4" w:rsidRDefault="00456FE6" w:rsidP="008206F4">
      <w:pPr>
        <w:pStyle w:val="ListParagraph"/>
        <w:numPr>
          <w:ilvl w:val="0"/>
          <w:numId w:val="4"/>
        </w:numPr>
      </w:pPr>
      <w:r w:rsidRPr="00456FE6">
        <w:t>The perceived absence of a strong sense of community due to high population density, and the implications of this density compared to what has already been constructed</w:t>
      </w:r>
    </w:p>
    <w:p w:rsidR="008206F4" w:rsidRDefault="008206F4" w:rsidP="008206F4">
      <w:pPr>
        <w:pStyle w:val="ListParagraph"/>
      </w:pPr>
    </w:p>
    <w:p w:rsidR="00403E98" w:rsidRDefault="00456FE6" w:rsidP="008206F4">
      <w:pPr>
        <w:pStyle w:val="ListParagraph"/>
        <w:numPr>
          <w:ilvl w:val="0"/>
          <w:numId w:val="4"/>
        </w:numPr>
      </w:pPr>
      <w:r w:rsidRPr="00456FE6">
        <w:t>The Board members have emphasised the significance of advocating for active participation in the consultation process. They highlighted the necessity for the proposals to undergo consultation, during which the community's voice needs to be heard. This phase is pivotal for gathering valuable feedback from the community, and the Board is committed to encouraging community members to contribute their insights and opinions.</w:t>
      </w:r>
    </w:p>
    <w:sectPr w:rsidR="00403E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44F84"/>
    <w:multiLevelType w:val="hybridMultilevel"/>
    <w:tmpl w:val="7B70E4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4872484"/>
    <w:multiLevelType w:val="hybridMultilevel"/>
    <w:tmpl w:val="1034FDF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5074327D"/>
    <w:multiLevelType w:val="multilevel"/>
    <w:tmpl w:val="52BE9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2336B3E"/>
    <w:multiLevelType w:val="hybridMultilevel"/>
    <w:tmpl w:val="FD7062F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9486624">
    <w:abstractNumId w:val="2"/>
  </w:num>
  <w:num w:numId="2" w16cid:durableId="497615530">
    <w:abstractNumId w:val="3"/>
  </w:num>
  <w:num w:numId="3" w16cid:durableId="361975621">
    <w:abstractNumId w:val="1"/>
  </w:num>
  <w:num w:numId="4" w16cid:durableId="2024286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E98"/>
    <w:rsid w:val="00340CF1"/>
    <w:rsid w:val="00403E98"/>
    <w:rsid w:val="00456FE6"/>
    <w:rsid w:val="006B710E"/>
    <w:rsid w:val="008206F4"/>
    <w:rsid w:val="00825387"/>
    <w:rsid w:val="00D159BD"/>
    <w:rsid w:val="00EA402B"/>
    <w:rsid w:val="00F97079"/>
    <w:rsid w:val="00FB4729"/>
    <w:rsid w:val="00FC7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ADA07A9"/>
  <w15:chartTrackingRefBased/>
  <w15:docId w15:val="{73F8EE8A-68DF-D04D-8079-7DC1BC25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06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080512">
      <w:bodyDiv w:val="1"/>
      <w:marLeft w:val="0"/>
      <w:marRight w:val="0"/>
      <w:marTop w:val="0"/>
      <w:marBottom w:val="0"/>
      <w:divBdr>
        <w:top w:val="none" w:sz="0" w:space="0" w:color="auto"/>
        <w:left w:val="none" w:sz="0" w:space="0" w:color="auto"/>
        <w:bottom w:val="none" w:sz="0" w:space="0" w:color="auto"/>
        <w:right w:val="none" w:sz="0" w:space="0" w:color="auto"/>
      </w:divBdr>
    </w:div>
    <w:div w:id="1108086840">
      <w:bodyDiv w:val="1"/>
      <w:marLeft w:val="0"/>
      <w:marRight w:val="0"/>
      <w:marTop w:val="0"/>
      <w:marBottom w:val="0"/>
      <w:divBdr>
        <w:top w:val="none" w:sz="0" w:space="0" w:color="auto"/>
        <w:left w:val="none" w:sz="0" w:space="0" w:color="auto"/>
        <w:bottom w:val="none" w:sz="0" w:space="0" w:color="auto"/>
        <w:right w:val="none" w:sz="0" w:space="0" w:color="auto"/>
      </w:divBdr>
    </w:div>
    <w:div w:id="1167671156">
      <w:bodyDiv w:val="1"/>
      <w:marLeft w:val="0"/>
      <w:marRight w:val="0"/>
      <w:marTop w:val="0"/>
      <w:marBottom w:val="0"/>
      <w:divBdr>
        <w:top w:val="none" w:sz="0" w:space="0" w:color="auto"/>
        <w:left w:val="none" w:sz="0" w:space="0" w:color="auto"/>
        <w:bottom w:val="none" w:sz="0" w:space="0" w:color="auto"/>
        <w:right w:val="none" w:sz="0" w:space="0" w:color="auto"/>
      </w:divBdr>
      <w:divsChild>
        <w:div w:id="1118993191">
          <w:marLeft w:val="0"/>
          <w:marRight w:val="0"/>
          <w:marTop w:val="0"/>
          <w:marBottom w:val="0"/>
          <w:divBdr>
            <w:top w:val="none" w:sz="0" w:space="0" w:color="auto"/>
            <w:left w:val="none" w:sz="0" w:space="0" w:color="auto"/>
            <w:bottom w:val="none" w:sz="0" w:space="0" w:color="auto"/>
            <w:right w:val="none" w:sz="0" w:space="0" w:color="auto"/>
          </w:divBdr>
        </w:div>
      </w:divsChild>
    </w:div>
    <w:div w:id="1554272404">
      <w:bodyDiv w:val="1"/>
      <w:marLeft w:val="0"/>
      <w:marRight w:val="0"/>
      <w:marTop w:val="0"/>
      <w:marBottom w:val="0"/>
      <w:divBdr>
        <w:top w:val="none" w:sz="0" w:space="0" w:color="auto"/>
        <w:left w:val="none" w:sz="0" w:space="0" w:color="auto"/>
        <w:bottom w:val="none" w:sz="0" w:space="0" w:color="auto"/>
        <w:right w:val="none" w:sz="0" w:space="0" w:color="auto"/>
      </w:divBdr>
    </w:div>
    <w:div w:id="1793547621">
      <w:bodyDiv w:val="1"/>
      <w:marLeft w:val="0"/>
      <w:marRight w:val="0"/>
      <w:marTop w:val="0"/>
      <w:marBottom w:val="0"/>
      <w:divBdr>
        <w:top w:val="none" w:sz="0" w:space="0" w:color="auto"/>
        <w:left w:val="none" w:sz="0" w:space="0" w:color="auto"/>
        <w:bottom w:val="none" w:sz="0" w:space="0" w:color="auto"/>
        <w:right w:val="none" w:sz="0" w:space="0" w:color="auto"/>
      </w:divBdr>
      <w:divsChild>
        <w:div w:id="2117286494">
          <w:marLeft w:val="0"/>
          <w:marRight w:val="0"/>
          <w:marTop w:val="0"/>
          <w:marBottom w:val="0"/>
          <w:divBdr>
            <w:top w:val="none" w:sz="0" w:space="0" w:color="auto"/>
            <w:left w:val="none" w:sz="0" w:space="0" w:color="auto"/>
            <w:bottom w:val="none" w:sz="0" w:space="0" w:color="auto"/>
            <w:right w:val="none" w:sz="0" w:space="0" w:color="auto"/>
          </w:divBdr>
        </w:div>
        <w:div w:id="1151020485">
          <w:marLeft w:val="0"/>
          <w:marRight w:val="0"/>
          <w:marTop w:val="0"/>
          <w:marBottom w:val="0"/>
          <w:divBdr>
            <w:top w:val="none" w:sz="0" w:space="0" w:color="auto"/>
            <w:left w:val="none" w:sz="0" w:space="0" w:color="auto"/>
            <w:bottom w:val="none" w:sz="0" w:space="0" w:color="auto"/>
            <w:right w:val="none" w:sz="0" w:space="0" w:color="auto"/>
          </w:divBdr>
        </w:div>
      </w:divsChild>
    </w:div>
    <w:div w:id="2108498642">
      <w:bodyDiv w:val="1"/>
      <w:marLeft w:val="0"/>
      <w:marRight w:val="0"/>
      <w:marTop w:val="0"/>
      <w:marBottom w:val="0"/>
      <w:divBdr>
        <w:top w:val="none" w:sz="0" w:space="0" w:color="auto"/>
        <w:left w:val="none" w:sz="0" w:space="0" w:color="auto"/>
        <w:bottom w:val="none" w:sz="0" w:space="0" w:color="auto"/>
        <w:right w:val="none" w:sz="0" w:space="0" w:color="auto"/>
      </w:divBdr>
      <w:divsChild>
        <w:div w:id="15274796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340</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3</cp:revision>
  <dcterms:created xsi:type="dcterms:W3CDTF">2023-09-12T16:36:00Z</dcterms:created>
  <dcterms:modified xsi:type="dcterms:W3CDTF">2023-09-12T16:36:00Z</dcterms:modified>
</cp:coreProperties>
</file>