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286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1"/>
        <w:gridCol w:w="1250"/>
      </w:tblGrid>
      <w:tr w:rsidR="000463EC" w:rsidRPr="00C65088" w:rsidTr="00184D65">
        <w:trPr>
          <w:trHeight w:val="324"/>
        </w:trPr>
        <w:tc>
          <w:tcPr>
            <w:tcW w:w="8871" w:type="dxa"/>
            <w:gridSpan w:val="2"/>
          </w:tcPr>
          <w:p w:rsidR="000463EC" w:rsidRDefault="00496757" w:rsidP="000463EC">
            <w:pPr>
              <w:jc w:val="both"/>
              <w:rPr>
                <w:rFonts w:asciiTheme="minorHAnsi" w:hAnsiTheme="minorHAnsi" w:cstheme="minorBidi"/>
                <w:b/>
                <w:bCs/>
                <w:sz w:val="32"/>
                <w:szCs w:val="32"/>
              </w:rPr>
            </w:pPr>
            <w:r w:rsidRPr="007A6627">
              <w:rPr>
                <w:rFonts w:asciiTheme="minorHAnsi" w:hAnsiTheme="minorHAnsi" w:cstheme="minorBidi"/>
                <w:b/>
                <w:bCs/>
                <w:sz w:val="32"/>
                <w:szCs w:val="32"/>
              </w:rPr>
              <w:t xml:space="preserve">Agenda </w:t>
            </w:r>
          </w:p>
          <w:p w:rsidR="007A6627" w:rsidRPr="00C65088" w:rsidRDefault="007A6627" w:rsidP="000463EC">
            <w:pPr>
              <w:jc w:val="both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c>
          <w:tcPr>
            <w:tcW w:w="7621" w:type="dxa"/>
          </w:tcPr>
          <w:p w:rsidR="00190CE3" w:rsidRPr="00C65088" w:rsidRDefault="00190CE3" w:rsidP="00F32A3A">
            <w:pPr>
              <w:jc w:val="both"/>
              <w:rPr>
                <w:rFonts w:asciiTheme="minorHAnsi" w:hAnsiTheme="minorHAnsi" w:cstheme="minorBidi"/>
                <w:b/>
                <w:bCs/>
              </w:rPr>
            </w:pPr>
          </w:p>
        </w:tc>
        <w:tc>
          <w:tcPr>
            <w:tcW w:w="1250" w:type="dxa"/>
          </w:tcPr>
          <w:p w:rsidR="00190CE3" w:rsidRPr="00C65088" w:rsidRDefault="00190CE3" w:rsidP="00190CE3">
            <w:pPr>
              <w:jc w:val="center"/>
              <w:rPr>
                <w:rFonts w:asciiTheme="minorHAnsi" w:hAnsiTheme="minorHAnsi" w:cstheme="minorBidi"/>
                <w:b/>
                <w:bCs/>
              </w:rPr>
            </w:pPr>
            <w:r w:rsidRPr="00C65088">
              <w:rPr>
                <w:rFonts w:asciiTheme="minorHAnsi" w:hAnsiTheme="minorHAnsi" w:cstheme="minorBidi"/>
                <w:b/>
                <w:bCs/>
              </w:rPr>
              <w:t xml:space="preserve">Action </w:t>
            </w:r>
          </w:p>
        </w:tc>
      </w:tr>
      <w:tr w:rsidR="00190CE3" w:rsidRPr="00C65088" w:rsidTr="00184D65">
        <w:trPr>
          <w:trHeight w:val="339"/>
        </w:trPr>
        <w:tc>
          <w:tcPr>
            <w:tcW w:w="7621" w:type="dxa"/>
          </w:tcPr>
          <w:p w:rsidR="00190CE3" w:rsidRPr="00496757" w:rsidRDefault="008571F8" w:rsidP="00496757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Theme="minorHAnsi" w:hAnsiTheme="minorHAnsi" w:cstheme="minorBidi"/>
                <w:b/>
                <w:bCs/>
              </w:rPr>
            </w:pPr>
            <w:r w:rsidRPr="00496757">
              <w:rPr>
                <w:rFonts w:asciiTheme="minorHAnsi" w:hAnsiTheme="minorHAnsi" w:cstheme="minorBidi"/>
                <w:b/>
                <w:bCs/>
              </w:rPr>
              <w:t xml:space="preserve">VAT </w:t>
            </w:r>
            <w:r w:rsidR="00496757">
              <w:rPr>
                <w:rFonts w:asciiTheme="minorHAnsi" w:hAnsiTheme="minorHAnsi" w:cstheme="minorBidi"/>
                <w:b/>
                <w:bCs/>
              </w:rPr>
              <w:t xml:space="preserve">position </w:t>
            </w:r>
          </w:p>
        </w:tc>
        <w:tc>
          <w:tcPr>
            <w:tcW w:w="1250" w:type="dxa"/>
          </w:tcPr>
          <w:p w:rsidR="00190CE3" w:rsidRPr="00C65088" w:rsidRDefault="00190CE3" w:rsidP="002770F2">
            <w:pPr>
              <w:jc w:val="center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rPr>
          <w:trHeight w:val="302"/>
        </w:trPr>
        <w:tc>
          <w:tcPr>
            <w:tcW w:w="7621" w:type="dxa"/>
          </w:tcPr>
          <w:p w:rsidR="008571F8" w:rsidRDefault="007E44D5" w:rsidP="007E44D5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Updated position </w:t>
            </w:r>
          </w:p>
          <w:p w:rsidR="007E44D5" w:rsidRPr="007E44D5" w:rsidRDefault="007E44D5" w:rsidP="007E44D5">
            <w:pPr>
              <w:ind w:left="360"/>
              <w:jc w:val="both"/>
              <w:rPr>
                <w:rFonts w:asciiTheme="minorHAnsi" w:hAnsiTheme="minorHAnsi" w:cstheme="minorBidi"/>
              </w:rPr>
            </w:pPr>
          </w:p>
        </w:tc>
        <w:tc>
          <w:tcPr>
            <w:tcW w:w="1250" w:type="dxa"/>
          </w:tcPr>
          <w:p w:rsidR="001F3D2B" w:rsidRPr="00C65088" w:rsidRDefault="001F3D2B" w:rsidP="00530FA4">
            <w:pPr>
              <w:jc w:val="center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rPr>
          <w:trHeight w:val="311"/>
        </w:trPr>
        <w:tc>
          <w:tcPr>
            <w:tcW w:w="7621" w:type="dxa"/>
          </w:tcPr>
          <w:p w:rsidR="00190CE3" w:rsidRPr="00496757" w:rsidRDefault="008571F8" w:rsidP="00496757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Theme="minorHAnsi" w:hAnsiTheme="minorHAnsi" w:cstheme="minorBidi"/>
                <w:b/>
                <w:bCs/>
              </w:rPr>
            </w:pPr>
            <w:r w:rsidRPr="00496757">
              <w:rPr>
                <w:rFonts w:asciiTheme="minorHAnsi" w:hAnsiTheme="minorHAnsi" w:cstheme="minorBidi"/>
                <w:b/>
                <w:bCs/>
              </w:rPr>
              <w:t xml:space="preserve">Design for Management </w:t>
            </w:r>
          </w:p>
        </w:tc>
        <w:tc>
          <w:tcPr>
            <w:tcW w:w="1250" w:type="dxa"/>
          </w:tcPr>
          <w:p w:rsidR="00190CE3" w:rsidRPr="00C65088" w:rsidRDefault="00190CE3" w:rsidP="00190CE3">
            <w:pPr>
              <w:jc w:val="center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rPr>
          <w:trHeight w:val="302"/>
        </w:trPr>
        <w:tc>
          <w:tcPr>
            <w:tcW w:w="7621" w:type="dxa"/>
          </w:tcPr>
          <w:p w:rsidR="004B76D9" w:rsidRDefault="007E44D5" w:rsidP="007E44D5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Designing out expensive service charges </w:t>
            </w:r>
          </w:p>
          <w:p w:rsidR="007E44D5" w:rsidRDefault="007E44D5" w:rsidP="007E44D5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Service Charge benchmarking exercise and comparable structures </w:t>
            </w:r>
          </w:p>
          <w:p w:rsidR="007E44D5" w:rsidRPr="007E44D5" w:rsidRDefault="007E44D5" w:rsidP="007E44D5">
            <w:pPr>
              <w:pStyle w:val="ListParagraph"/>
              <w:jc w:val="both"/>
              <w:rPr>
                <w:rFonts w:asciiTheme="minorHAnsi" w:hAnsiTheme="minorHAnsi" w:cstheme="minorBidi"/>
              </w:rPr>
            </w:pPr>
          </w:p>
        </w:tc>
        <w:tc>
          <w:tcPr>
            <w:tcW w:w="1250" w:type="dxa"/>
          </w:tcPr>
          <w:p w:rsidR="00C144AE" w:rsidRPr="00C65088" w:rsidRDefault="00C144AE" w:rsidP="001D1E64">
            <w:pPr>
              <w:jc w:val="center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rPr>
          <w:trHeight w:val="296"/>
        </w:trPr>
        <w:tc>
          <w:tcPr>
            <w:tcW w:w="7621" w:type="dxa"/>
          </w:tcPr>
          <w:p w:rsidR="00190CE3" w:rsidRPr="00496757" w:rsidRDefault="008571F8" w:rsidP="00496757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Theme="minorHAnsi" w:hAnsiTheme="minorHAnsi" w:cstheme="minorBidi"/>
                <w:b/>
                <w:bCs/>
              </w:rPr>
            </w:pPr>
            <w:r w:rsidRPr="00496757">
              <w:rPr>
                <w:rFonts w:asciiTheme="minorHAnsi" w:hAnsiTheme="minorHAnsi" w:cstheme="minorBidi"/>
                <w:b/>
                <w:bCs/>
              </w:rPr>
              <w:t xml:space="preserve">Definition of Affordability </w:t>
            </w:r>
            <w:r w:rsidR="00496757">
              <w:rPr>
                <w:rFonts w:asciiTheme="minorHAnsi" w:hAnsiTheme="minorHAnsi" w:cstheme="minorBidi"/>
                <w:b/>
                <w:bCs/>
              </w:rPr>
              <w:t xml:space="preserve">&amp; Partnership Service Charge Charter </w:t>
            </w:r>
          </w:p>
        </w:tc>
        <w:tc>
          <w:tcPr>
            <w:tcW w:w="1250" w:type="dxa"/>
          </w:tcPr>
          <w:p w:rsidR="00190CE3" w:rsidRPr="00C65088" w:rsidRDefault="00190CE3" w:rsidP="00190CE3">
            <w:pPr>
              <w:jc w:val="center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rPr>
          <w:trHeight w:val="382"/>
        </w:trPr>
        <w:tc>
          <w:tcPr>
            <w:tcW w:w="7621" w:type="dxa"/>
          </w:tcPr>
          <w:p w:rsidR="004B76D9" w:rsidRPr="007E44D5" w:rsidRDefault="007E44D5" w:rsidP="007E44D5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Discussion around proposed draft charter</w:t>
            </w:r>
          </w:p>
        </w:tc>
        <w:tc>
          <w:tcPr>
            <w:tcW w:w="1250" w:type="dxa"/>
          </w:tcPr>
          <w:p w:rsidR="00C144AE" w:rsidRPr="00C65088" w:rsidRDefault="00C144AE" w:rsidP="005F59B7">
            <w:pPr>
              <w:jc w:val="center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rPr>
          <w:trHeight w:val="266"/>
        </w:trPr>
        <w:tc>
          <w:tcPr>
            <w:tcW w:w="7621" w:type="dxa"/>
          </w:tcPr>
          <w:p w:rsidR="00FD5641" w:rsidRPr="00496757" w:rsidRDefault="007E44D5" w:rsidP="007E44D5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 xml:space="preserve">Appointment of Managing Agents </w:t>
            </w:r>
          </w:p>
        </w:tc>
        <w:tc>
          <w:tcPr>
            <w:tcW w:w="1250" w:type="dxa"/>
          </w:tcPr>
          <w:p w:rsidR="00190CE3" w:rsidRPr="00C65088" w:rsidRDefault="00190CE3" w:rsidP="00190CE3">
            <w:pPr>
              <w:jc w:val="both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rPr>
          <w:trHeight w:val="672"/>
        </w:trPr>
        <w:tc>
          <w:tcPr>
            <w:tcW w:w="7621" w:type="dxa"/>
          </w:tcPr>
          <w:p w:rsidR="007E44D5" w:rsidRDefault="007E44D5" w:rsidP="007E44D5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Update on the PEL retender strategy and timelines</w:t>
            </w:r>
          </w:p>
          <w:p w:rsidR="007E44D5" w:rsidRDefault="007E44D5" w:rsidP="007E44D5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Areas of consideration for future tenders </w:t>
            </w:r>
          </w:p>
          <w:p w:rsidR="001E51D0" w:rsidRDefault="001E51D0" w:rsidP="007E44D5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Managing Agents KPIs</w:t>
            </w:r>
          </w:p>
          <w:p w:rsidR="00F41767" w:rsidRPr="007E44D5" w:rsidRDefault="00F41767" w:rsidP="007E44D5">
            <w:pPr>
              <w:ind w:left="360"/>
              <w:jc w:val="both"/>
              <w:rPr>
                <w:rFonts w:asciiTheme="minorHAnsi" w:hAnsiTheme="minorHAnsi" w:cstheme="minorBidi"/>
              </w:rPr>
            </w:pPr>
          </w:p>
        </w:tc>
        <w:tc>
          <w:tcPr>
            <w:tcW w:w="1250" w:type="dxa"/>
          </w:tcPr>
          <w:p w:rsidR="004C668A" w:rsidRPr="00C65088" w:rsidRDefault="004C668A" w:rsidP="00C144AE">
            <w:pPr>
              <w:jc w:val="center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rPr>
          <w:trHeight w:val="166"/>
        </w:trPr>
        <w:tc>
          <w:tcPr>
            <w:tcW w:w="7621" w:type="dxa"/>
          </w:tcPr>
          <w:p w:rsidR="00190CE3" w:rsidRPr="00C65088" w:rsidRDefault="00F41767" w:rsidP="00496757">
            <w:pPr>
              <w:pStyle w:val="ListParagraph"/>
              <w:numPr>
                <w:ilvl w:val="0"/>
                <w:numId w:val="15"/>
              </w:numPr>
              <w:ind w:left="738" w:hanging="567"/>
              <w:jc w:val="both"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>AOB</w:t>
            </w:r>
          </w:p>
        </w:tc>
        <w:tc>
          <w:tcPr>
            <w:tcW w:w="1250" w:type="dxa"/>
          </w:tcPr>
          <w:p w:rsidR="00190CE3" w:rsidRPr="00C65088" w:rsidRDefault="00190CE3" w:rsidP="00190CE3">
            <w:pPr>
              <w:jc w:val="center"/>
              <w:rPr>
                <w:rFonts w:asciiTheme="minorHAnsi" w:hAnsiTheme="minorHAnsi" w:cstheme="minorBidi"/>
              </w:rPr>
            </w:pPr>
          </w:p>
        </w:tc>
      </w:tr>
      <w:tr w:rsidR="00190CE3" w:rsidRPr="00C65088" w:rsidTr="00184D65">
        <w:trPr>
          <w:trHeight w:val="167"/>
        </w:trPr>
        <w:tc>
          <w:tcPr>
            <w:tcW w:w="7621" w:type="dxa"/>
          </w:tcPr>
          <w:p w:rsidR="00FD5641" w:rsidRPr="00C65088" w:rsidRDefault="00FD5641" w:rsidP="007E44D5">
            <w:pPr>
              <w:pStyle w:val="ListParagraph"/>
              <w:ind w:left="738"/>
              <w:jc w:val="both"/>
              <w:rPr>
                <w:rFonts w:asciiTheme="minorHAnsi" w:hAnsiTheme="minorHAnsi" w:cstheme="minorBidi"/>
              </w:rPr>
            </w:pPr>
          </w:p>
        </w:tc>
        <w:tc>
          <w:tcPr>
            <w:tcW w:w="1250" w:type="dxa"/>
          </w:tcPr>
          <w:p w:rsidR="00190CE3" w:rsidRPr="00C65088" w:rsidRDefault="00190CE3" w:rsidP="00457F92">
            <w:pPr>
              <w:jc w:val="center"/>
              <w:rPr>
                <w:rFonts w:asciiTheme="minorHAnsi" w:hAnsiTheme="minorHAnsi" w:cstheme="minorBidi"/>
              </w:rPr>
            </w:pPr>
          </w:p>
        </w:tc>
      </w:tr>
      <w:tr w:rsidR="00C144AE" w:rsidRPr="00C65088" w:rsidTr="00184D65">
        <w:trPr>
          <w:trHeight w:val="167"/>
        </w:trPr>
        <w:tc>
          <w:tcPr>
            <w:tcW w:w="7621" w:type="dxa"/>
          </w:tcPr>
          <w:p w:rsidR="00C144AE" w:rsidRPr="00C144AE" w:rsidRDefault="00C144AE" w:rsidP="007A6627">
            <w:pPr>
              <w:rPr>
                <w:rFonts w:asciiTheme="minorHAnsi" w:hAnsiTheme="minorHAnsi" w:cstheme="minorBidi"/>
                <w:b/>
                <w:bCs/>
              </w:rPr>
            </w:pPr>
            <w:r w:rsidRPr="00C144AE">
              <w:rPr>
                <w:rFonts w:asciiTheme="minorHAnsi" w:hAnsiTheme="minorHAnsi" w:cstheme="minorBidi"/>
                <w:b/>
                <w:bCs/>
              </w:rPr>
              <w:t>Next Meeting: TBC</w:t>
            </w:r>
          </w:p>
        </w:tc>
        <w:tc>
          <w:tcPr>
            <w:tcW w:w="1250" w:type="dxa"/>
          </w:tcPr>
          <w:p w:rsidR="00C144AE" w:rsidRPr="00C65088" w:rsidRDefault="00C144AE" w:rsidP="00457F92">
            <w:pPr>
              <w:jc w:val="center"/>
              <w:rPr>
                <w:rFonts w:asciiTheme="minorHAnsi" w:hAnsiTheme="minorHAnsi" w:cstheme="minorBidi"/>
              </w:rPr>
            </w:pPr>
          </w:p>
        </w:tc>
      </w:tr>
    </w:tbl>
    <w:p w:rsidR="00F046DA" w:rsidRPr="00C65088" w:rsidRDefault="00F046DA">
      <w:pPr>
        <w:rPr>
          <w:rFonts w:asciiTheme="minorHAnsi" w:hAnsiTheme="minorHAnsi"/>
          <w:b/>
          <w:bCs/>
        </w:rPr>
      </w:pPr>
      <w:bookmarkStart w:id="0" w:name="_GoBack"/>
      <w:bookmarkEnd w:id="0"/>
    </w:p>
    <w:sectPr w:rsidR="00F046DA" w:rsidRPr="00C65088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E5D" w:rsidRDefault="00DC4E5D" w:rsidP="00F046DA">
      <w:r>
        <w:separator/>
      </w:r>
    </w:p>
  </w:endnote>
  <w:endnote w:type="continuationSeparator" w:id="0">
    <w:p w:rsidR="00DC4E5D" w:rsidRDefault="00DC4E5D" w:rsidP="00F04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E5D" w:rsidRDefault="00DC4E5D" w:rsidP="00F046DA">
      <w:r>
        <w:separator/>
      </w:r>
    </w:p>
  </w:footnote>
  <w:footnote w:type="continuationSeparator" w:id="0">
    <w:p w:rsidR="00DC4E5D" w:rsidRDefault="00DC4E5D" w:rsidP="00F04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4843" w:rsidRDefault="004F4843" w:rsidP="004F4843">
    <w:pPr>
      <w:jc w:val="right"/>
    </w:pPr>
    <w:r>
      <w:tab/>
    </w:r>
    <w:r>
      <w:rPr>
        <w:noProof/>
        <w:lang w:eastAsia="zh-CN"/>
      </w:rPr>
      <w:drawing>
        <wp:inline distT="0" distB="0" distL="0" distR="0" wp14:anchorId="03D07C62" wp14:editId="03D07C63">
          <wp:extent cx="1914792" cy="704948"/>
          <wp:effectExtent l="0" t="0" r="952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erkeley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4792" cy="704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F4843" w:rsidRDefault="004F4843" w:rsidP="004F4843"/>
  <w:p w:rsidR="00C65088" w:rsidRDefault="00522011" w:rsidP="00FD5641">
    <w:pPr>
      <w:pStyle w:val="Header"/>
      <w:tabs>
        <w:tab w:val="left" w:pos="367"/>
      </w:tabs>
      <w:rPr>
        <w:rFonts w:asciiTheme="minorBidi" w:hAnsiTheme="minorBidi" w:cstheme="minorBidi"/>
        <w:sz w:val="22"/>
        <w:szCs w:val="22"/>
      </w:rPr>
    </w:pPr>
    <w:r>
      <w:rPr>
        <w:rFonts w:asciiTheme="minorBidi" w:hAnsiTheme="minorBidi" w:cstheme="minorBidi"/>
        <w:sz w:val="22"/>
        <w:szCs w:val="22"/>
      </w:rPr>
      <w:t>Woodberry Service Charge Workshops</w:t>
    </w:r>
  </w:p>
  <w:p w:rsidR="005C6B9C" w:rsidRDefault="00496757" w:rsidP="00FD5641">
    <w:pPr>
      <w:pStyle w:val="Header"/>
      <w:tabs>
        <w:tab w:val="left" w:pos="367"/>
      </w:tabs>
      <w:rPr>
        <w:rFonts w:asciiTheme="minorBidi" w:hAnsiTheme="minorBidi" w:cstheme="minorBidi"/>
      </w:rPr>
    </w:pPr>
    <w:r>
      <w:rPr>
        <w:rFonts w:asciiTheme="minorBidi" w:hAnsiTheme="minorBidi" w:cstheme="minorBidi"/>
        <w:sz w:val="22"/>
        <w:szCs w:val="22"/>
      </w:rPr>
      <w:t>7</w:t>
    </w:r>
    <w:r w:rsidRPr="00496757">
      <w:rPr>
        <w:rFonts w:asciiTheme="minorBidi" w:hAnsiTheme="minorBidi" w:cstheme="minorBidi"/>
        <w:sz w:val="22"/>
        <w:szCs w:val="22"/>
        <w:vertAlign w:val="superscript"/>
      </w:rPr>
      <w:t>TH</w:t>
    </w:r>
    <w:r>
      <w:rPr>
        <w:rFonts w:asciiTheme="minorBidi" w:hAnsiTheme="minorBidi" w:cstheme="minorBidi"/>
        <w:sz w:val="22"/>
        <w:szCs w:val="22"/>
      </w:rPr>
      <w:t xml:space="preserve"> November 2019 </w:t>
    </w:r>
  </w:p>
  <w:p w:rsidR="00F046DA" w:rsidRPr="00FD5641" w:rsidRDefault="004F4843" w:rsidP="00FD5641">
    <w:pPr>
      <w:pStyle w:val="Header"/>
      <w:tabs>
        <w:tab w:val="left" w:pos="367"/>
      </w:tabs>
      <w:rPr>
        <w:rFonts w:asciiTheme="minorBidi" w:hAnsiTheme="minorBidi" w:cstheme="minorBidi"/>
      </w:rPr>
    </w:pPr>
    <w:r w:rsidRPr="00FD5641">
      <w:rPr>
        <w:rFonts w:asciiTheme="minorBidi" w:hAnsiTheme="minorBidi" w:cstheme="minorBid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C02CF"/>
    <w:multiLevelType w:val="multilevel"/>
    <w:tmpl w:val="E18095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3783FC0"/>
    <w:multiLevelType w:val="multilevel"/>
    <w:tmpl w:val="B65433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C5D72AF"/>
    <w:multiLevelType w:val="hybridMultilevel"/>
    <w:tmpl w:val="0C4038DC"/>
    <w:lvl w:ilvl="0" w:tplc="A016E0D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B1673"/>
    <w:multiLevelType w:val="hybridMultilevel"/>
    <w:tmpl w:val="FF3A06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770CA"/>
    <w:multiLevelType w:val="hybridMultilevel"/>
    <w:tmpl w:val="92DC67A6"/>
    <w:lvl w:ilvl="0" w:tplc="08090009">
      <w:start w:val="1"/>
      <w:numFmt w:val="bullet"/>
      <w:lvlText w:val=""/>
      <w:lvlJc w:val="left"/>
      <w:pPr>
        <w:ind w:left="135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5" w15:restartNumberingAfterBreak="0">
    <w:nsid w:val="26B1207C"/>
    <w:multiLevelType w:val="multilevel"/>
    <w:tmpl w:val="31A6145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13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" w15:restartNumberingAfterBreak="0">
    <w:nsid w:val="3E684FF0"/>
    <w:multiLevelType w:val="hybridMultilevel"/>
    <w:tmpl w:val="7208F5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C43821"/>
    <w:multiLevelType w:val="hybridMultilevel"/>
    <w:tmpl w:val="AAD40FC2"/>
    <w:lvl w:ilvl="0" w:tplc="A016E0D4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1B41D76"/>
    <w:multiLevelType w:val="multilevel"/>
    <w:tmpl w:val="E888431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713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9" w15:restartNumberingAfterBreak="0">
    <w:nsid w:val="5DF7245F"/>
    <w:multiLevelType w:val="hybridMultilevel"/>
    <w:tmpl w:val="399C66E2"/>
    <w:lvl w:ilvl="0" w:tplc="5B867718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4D4C74"/>
    <w:multiLevelType w:val="hybridMultilevel"/>
    <w:tmpl w:val="32DEB5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E73AE6"/>
    <w:multiLevelType w:val="hybridMultilevel"/>
    <w:tmpl w:val="B238863A"/>
    <w:lvl w:ilvl="0" w:tplc="0809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2" w15:restartNumberingAfterBreak="0">
    <w:nsid w:val="6F9169F1"/>
    <w:multiLevelType w:val="hybridMultilevel"/>
    <w:tmpl w:val="8CE8102E"/>
    <w:lvl w:ilvl="0" w:tplc="F2B48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5267F3E"/>
    <w:multiLevelType w:val="hybridMultilevel"/>
    <w:tmpl w:val="972C0FD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770962C4"/>
    <w:multiLevelType w:val="hybridMultilevel"/>
    <w:tmpl w:val="2522F8CE"/>
    <w:lvl w:ilvl="0" w:tplc="2CAE5D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BE7AE8"/>
    <w:multiLevelType w:val="multilevel"/>
    <w:tmpl w:val="C580673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4"/>
  </w:num>
  <w:num w:numId="4">
    <w:abstractNumId w:val="5"/>
  </w:num>
  <w:num w:numId="5">
    <w:abstractNumId w:val="7"/>
  </w:num>
  <w:num w:numId="6">
    <w:abstractNumId w:val="2"/>
  </w:num>
  <w:num w:numId="7">
    <w:abstractNumId w:val="15"/>
  </w:num>
  <w:num w:numId="8">
    <w:abstractNumId w:val="1"/>
  </w:num>
  <w:num w:numId="9">
    <w:abstractNumId w:val="10"/>
  </w:num>
  <w:num w:numId="10">
    <w:abstractNumId w:val="12"/>
  </w:num>
  <w:num w:numId="11">
    <w:abstractNumId w:val="13"/>
  </w:num>
  <w:num w:numId="12">
    <w:abstractNumId w:val="4"/>
  </w:num>
  <w:num w:numId="13">
    <w:abstractNumId w:val="11"/>
  </w:num>
  <w:num w:numId="14">
    <w:abstractNumId w:val="8"/>
  </w:num>
  <w:num w:numId="15">
    <w:abstractNumId w:val="6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CC7"/>
    <w:rsid w:val="000463EC"/>
    <w:rsid w:val="00076FF4"/>
    <w:rsid w:val="000901F3"/>
    <w:rsid w:val="000B5CE3"/>
    <w:rsid w:val="000E0F8E"/>
    <w:rsid w:val="00143D3C"/>
    <w:rsid w:val="001643C3"/>
    <w:rsid w:val="00166507"/>
    <w:rsid w:val="00184D65"/>
    <w:rsid w:val="00190CE3"/>
    <w:rsid w:val="00190E99"/>
    <w:rsid w:val="001B4065"/>
    <w:rsid w:val="001C5F8E"/>
    <w:rsid w:val="001D1E64"/>
    <w:rsid w:val="001E51D0"/>
    <w:rsid w:val="001F3D2B"/>
    <w:rsid w:val="001F76F1"/>
    <w:rsid w:val="00230537"/>
    <w:rsid w:val="00243837"/>
    <w:rsid w:val="00255A13"/>
    <w:rsid w:val="002770F2"/>
    <w:rsid w:val="002C5CC7"/>
    <w:rsid w:val="003769FB"/>
    <w:rsid w:val="00380584"/>
    <w:rsid w:val="003E23F6"/>
    <w:rsid w:val="003F2652"/>
    <w:rsid w:val="00457F92"/>
    <w:rsid w:val="004810B5"/>
    <w:rsid w:val="00496757"/>
    <w:rsid w:val="004B76D9"/>
    <w:rsid w:val="004C668A"/>
    <w:rsid w:val="004D3791"/>
    <w:rsid w:val="004F4843"/>
    <w:rsid w:val="00506F4A"/>
    <w:rsid w:val="00515589"/>
    <w:rsid w:val="00522011"/>
    <w:rsid w:val="00522E62"/>
    <w:rsid w:val="00530FA4"/>
    <w:rsid w:val="005339B2"/>
    <w:rsid w:val="005B603C"/>
    <w:rsid w:val="005C6B9C"/>
    <w:rsid w:val="005F59B7"/>
    <w:rsid w:val="00637ABF"/>
    <w:rsid w:val="00645ECA"/>
    <w:rsid w:val="006E04A0"/>
    <w:rsid w:val="00741722"/>
    <w:rsid w:val="00775115"/>
    <w:rsid w:val="007A6627"/>
    <w:rsid w:val="007E44D5"/>
    <w:rsid w:val="00844F9B"/>
    <w:rsid w:val="008571F8"/>
    <w:rsid w:val="00875F56"/>
    <w:rsid w:val="008811FC"/>
    <w:rsid w:val="00885FBB"/>
    <w:rsid w:val="009008E2"/>
    <w:rsid w:val="0091136F"/>
    <w:rsid w:val="009202BC"/>
    <w:rsid w:val="0092113A"/>
    <w:rsid w:val="0095103B"/>
    <w:rsid w:val="00976E16"/>
    <w:rsid w:val="009A6102"/>
    <w:rsid w:val="009B49E8"/>
    <w:rsid w:val="009F0E45"/>
    <w:rsid w:val="00A00621"/>
    <w:rsid w:val="00A10582"/>
    <w:rsid w:val="00AE1558"/>
    <w:rsid w:val="00AE4DC8"/>
    <w:rsid w:val="00AF790B"/>
    <w:rsid w:val="00B04693"/>
    <w:rsid w:val="00B30068"/>
    <w:rsid w:val="00B77DB0"/>
    <w:rsid w:val="00BC45D4"/>
    <w:rsid w:val="00C144AE"/>
    <w:rsid w:val="00C4561F"/>
    <w:rsid w:val="00C65088"/>
    <w:rsid w:val="00C67598"/>
    <w:rsid w:val="00CC531B"/>
    <w:rsid w:val="00CD2D61"/>
    <w:rsid w:val="00D3270D"/>
    <w:rsid w:val="00DC1C29"/>
    <w:rsid w:val="00DC214B"/>
    <w:rsid w:val="00DC4E5D"/>
    <w:rsid w:val="00E014C2"/>
    <w:rsid w:val="00E05DF9"/>
    <w:rsid w:val="00E33C1E"/>
    <w:rsid w:val="00E664B2"/>
    <w:rsid w:val="00EA477F"/>
    <w:rsid w:val="00EE2141"/>
    <w:rsid w:val="00EE3A2A"/>
    <w:rsid w:val="00F046DA"/>
    <w:rsid w:val="00F30189"/>
    <w:rsid w:val="00F32A3A"/>
    <w:rsid w:val="00F41767"/>
    <w:rsid w:val="00F44DC8"/>
    <w:rsid w:val="00F73AA4"/>
    <w:rsid w:val="00FD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712DAE7"/>
  <w15:docId w15:val="{C6F3653B-3495-4C3F-843C-3A2F86CB6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5CC7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5C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27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46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46DA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046D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46DA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5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55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08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Date xmlns="f9116bd5-fc11-40b9-beae-a67abfbbf982">2017-08-28T23:00:00+00:00</DOcument_x0020_Date>
    <Period_x0020_To xmlns="f9116bd5-fc11-40b9-beae-a67abfbbf982" xsi:nil="true"/>
    <Ops_x0020_Document_x0020_Type xmlns="f9116bd5-fc11-40b9-beae-a67abfbbf982">Minutes</Ops_x0020_Document_x0020_Type>
    <Service_x0020_Provider xmlns="f9116bd5-fc11-40b9-beae-a67abfbbf982" xsi:nil="true"/>
    <Function xmlns="f9116bd5-fc11-40b9-beae-a67abfbbf982">Meetings</Function>
    <OPs_x0020_Sub_x0020_Document_x0020_Type xmlns="f9116bd5-fc11-40b9-beae-a67abfbbf982" xsi:nil="true"/>
    <Period_x0020_From xmlns="f9116bd5-fc11-40b9-beae-a67abfbbf982" xsi:nil="true"/>
    <Building_x0020_Name xmlns="f9116bd5-fc11-40b9-beae-a67abfbbf982" xsi:nil="true"/>
    <Expired xmlns="f9116bd5-fc11-40b9-beae-a67abfbbf98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EC440CC1EE694CAB95CE6645CFC38F" ma:contentTypeVersion="18" ma:contentTypeDescription="Create a new document." ma:contentTypeScope="" ma:versionID="e7282d32c2cff7d452c0d88726eae7b4">
  <xsd:schema xmlns:xsd="http://www.w3.org/2001/XMLSchema" xmlns:xs="http://www.w3.org/2001/XMLSchema" xmlns:p="http://schemas.microsoft.com/office/2006/metadata/properties" xmlns:ns2="f9116bd5-fc11-40b9-beae-a67abfbbf982" targetNamespace="http://schemas.microsoft.com/office/2006/metadata/properties" ma:root="true" ma:fieldsID="9a93e55f1ef35e074705102e5c912e6e" ns2:_="">
    <xsd:import namespace="f9116bd5-fc11-40b9-beae-a67abfbbf982"/>
    <xsd:element name="properties">
      <xsd:complexType>
        <xsd:sequence>
          <xsd:element name="documentManagement">
            <xsd:complexType>
              <xsd:all>
                <xsd:element ref="ns2:Function" minOccurs="0"/>
                <xsd:element ref="ns2:Ops_x0020_Document_x0020_Type" minOccurs="0"/>
                <xsd:element ref="ns2:DOcument_x0020_Date" minOccurs="0"/>
                <xsd:element ref="ns2:OPs_x0020_Sub_x0020_Document_x0020_Type" minOccurs="0"/>
                <xsd:element ref="ns2:Building_x0020_Name" minOccurs="0"/>
                <xsd:element ref="ns2:Service_x0020_Provider" minOccurs="0"/>
                <xsd:element ref="ns2:Period_x0020_From" minOccurs="0"/>
                <xsd:element ref="ns2:Period_x0020_To" minOccurs="0"/>
                <xsd:element ref="ns2:Expir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16bd5-fc11-40b9-beae-a67abfbbf982" elementFormDefault="qualified">
    <xsd:import namespace="http://schemas.microsoft.com/office/2006/documentManagement/types"/>
    <xsd:import namespace="http://schemas.microsoft.com/office/infopath/2007/PartnerControls"/>
    <xsd:element name="Function" ma:index="1" nillable="true" ma:displayName="Function" ma:format="Dropdown" ma:internalName="Function">
      <xsd:simpleType>
        <xsd:restriction base="dms:Choice">
          <xsd:enumeration value="Accounts"/>
          <xsd:enumeration value="Community"/>
          <xsd:enumeration value="Estate Communication"/>
          <xsd:enumeration value="Estate Management"/>
          <xsd:enumeration value="Facilities"/>
          <xsd:enumeration value="Health and Safety"/>
          <xsd:enumeration value="Heat Metering and Billing"/>
          <xsd:enumeration value="Inspections"/>
          <xsd:enumeration value="Insurance"/>
          <xsd:enumeration value="Legal"/>
          <xsd:enumeration value="Managing Agent Reports"/>
          <xsd:enumeration value="Meetings"/>
          <xsd:enumeration value="Queries and Issues"/>
          <xsd:enumeration value="Reporting"/>
          <xsd:enumeration value="Schedules"/>
          <xsd:enumeration value="Site Plans, Logos and Dashboards"/>
          <xsd:enumeration value="Staffing"/>
          <xsd:enumeration value="Survey"/>
        </xsd:restriction>
      </xsd:simpleType>
    </xsd:element>
    <xsd:element name="Ops_x0020_Document_x0020_Type" ma:index="2" nillable="true" ma:displayName="Document Type" ma:format="Dropdown" ma:internalName="Ops_x0020_Document_x0020_Type">
      <xsd:simpleType>
        <xsd:restriction base="dms:Choice">
          <xsd:enumeration value="Accommodation Schedules"/>
          <xsd:enumeration value="Agenda"/>
          <xsd:enumeration value="Agreement for Lease"/>
          <xsd:enumeration value="Budget"/>
          <xsd:enumeration value="Build Issue"/>
          <xsd:enumeration value="Buildings Insurance"/>
          <xsd:enumeration value="Capital Expenditure Report"/>
          <xsd:enumeration value="Car Park Management"/>
          <xsd:enumeration value="CARR Policy"/>
          <xsd:enumeration value="CHP Electricity Output"/>
          <xsd:enumeration value="Commercial"/>
          <xsd:enumeration value="Completions Schedule"/>
          <xsd:enumeration value="Contact Details"/>
          <xsd:enumeration value="Contract"/>
          <xsd:enumeration value="Correspondence"/>
          <xsd:enumeration value="Customer Journey"/>
          <xsd:enumeration value="Customer Survey"/>
          <xsd:enumeration value="Cycle Store Management"/>
          <xsd:enumeration value="DECC - Heat Network Data"/>
          <xsd:enumeration value="Deed of Variation"/>
          <xsd:enumeration value="Disaster Recovery Plan"/>
          <xsd:enumeration value="Employment Contract"/>
          <xsd:enumeration value="Engineering Insurance"/>
          <xsd:enumeration value="Estate Brochure"/>
          <xsd:enumeration value="Estate Regulations"/>
          <xsd:enumeration value="Estate Report"/>
          <xsd:enumeration value="Estate Strategy"/>
          <xsd:enumeration value="Focus Group"/>
          <xsd:enumeration value="Gas Reading"/>
          <xsd:enumeration value="Ground Rent Query"/>
          <xsd:enumeration value="Health and Safety Document"/>
          <xsd:enumeration value="Health and Safety Site Procedures"/>
          <xsd:enumeration value="Heat Metering and Billing Query"/>
          <xsd:enumeration value="Image"/>
          <xsd:enumeration value="Incident Report"/>
          <xsd:enumeration value="Invoice"/>
          <xsd:enumeration value="Land Registry"/>
          <xsd:enumeration value="Lease"/>
          <xsd:enumeration value="Letter"/>
          <xsd:enumeration value="License"/>
          <xsd:enumeration value="Logo"/>
          <xsd:enumeration value="Management Agreement"/>
          <xsd:enumeration value="Management Issue"/>
          <xsd:enumeration value="Managing Agents Health and Safety Policies"/>
          <xsd:enumeration value="Manual"/>
          <xsd:enumeration value="Memo"/>
          <xsd:enumeration value="Minutes"/>
          <xsd:enumeration value="Moving In Guide"/>
          <xsd:enumeration value="Newsletter"/>
          <xsd:enumeration value="Notices"/>
          <xsd:enumeration value="Occupancy Levels"/>
          <xsd:enumeration value="Occupation Strategy"/>
          <xsd:enumeration value="Other Insurance"/>
          <xsd:enumeration value="Plan"/>
          <xsd:enumeration value="Plot to Postal"/>
          <xsd:enumeration value="Portal"/>
          <xsd:enumeration value="Presentation"/>
          <xsd:enumeration value="Procedure"/>
          <xsd:enumeration value="Purchase Order"/>
          <xsd:enumeration value="Questionnaire"/>
          <xsd:enumeration value="Quote"/>
          <xsd:enumeration value="Report"/>
          <xsd:enumeration value="Reserve Funds"/>
          <xsd:enumeration value="Risk Assessments"/>
          <xsd:enumeration value="Section 20"/>
          <xsd:enumeration value="Security"/>
          <xsd:enumeration value="Service Charge Debtors"/>
          <xsd:enumeration value="Service Charge Query"/>
          <xsd:enumeration value="Services Agreement"/>
          <xsd:enumeration value="Set Up Budgets"/>
          <xsd:enumeration value="Signage"/>
          <xsd:enumeration value="Snag List"/>
          <xsd:enumeration value="Solicitors Pack"/>
          <xsd:enumeration value="Staff Changes"/>
          <xsd:enumeration value="Summary"/>
          <xsd:enumeration value="Tariff Review"/>
          <xsd:enumeration value="Template"/>
          <xsd:enumeration value="Tenancy Agreement"/>
          <xsd:enumeration value="Tender"/>
          <xsd:enumeration value="Uniforms"/>
          <xsd:enumeration value="User Guide"/>
          <xsd:enumeration value="Utilities"/>
          <xsd:enumeration value="Valuations"/>
          <xsd:enumeration value="VAT"/>
          <xsd:enumeration value="Voids"/>
          <xsd:enumeration value="Water Meter Reading"/>
          <xsd:enumeration value="Weekly Report"/>
          <xsd:enumeration value="Welcome Pack"/>
          <xsd:enumeration value="Year End Accounts"/>
        </xsd:restriction>
      </xsd:simpleType>
    </xsd:element>
    <xsd:element name="DOcument_x0020_Date" ma:index="3" nillable="true" ma:displayName="Date" ma:format="DateOnly" ma:internalName="DOcument_x0020_Date">
      <xsd:simpleType>
        <xsd:restriction base="dms:DateTime"/>
      </xsd:simpleType>
    </xsd:element>
    <xsd:element name="OPs_x0020_Sub_x0020_Document_x0020_Type" ma:index="4" nillable="true" ma:displayName="Title Type" ma:format="Dropdown" ma:internalName="OPs_x0020_Sub_x0020_Document_x0020_Type">
      <xsd:simpleType>
        <xsd:restriction base="dms:Choice">
          <xsd:enumeration value="Commercial"/>
          <xsd:enumeration value="Freehold"/>
          <xsd:enumeration value="Leasehold"/>
          <xsd:enumeration value="Headlease"/>
        </xsd:restriction>
      </xsd:simpleType>
    </xsd:element>
    <xsd:element name="Building_x0020_Name" ma:index="5" nillable="true" ma:displayName="Area" ma:format="Dropdown" ma:internalName="Building_x0020_Name">
      <xsd:simpleType>
        <xsd:restriction base="dms:Choice">
          <xsd:enumeration value="Block B"/>
          <xsd:enumeration value="Block D"/>
          <xsd:enumeration value="Block E"/>
          <xsd:enumeration value="Block F"/>
          <xsd:enumeration value="Estate Land"/>
          <xsd:enumeration value="Full Site"/>
          <xsd:enumeration value="Gym and Spa"/>
        </xsd:restriction>
      </xsd:simpleType>
    </xsd:element>
    <xsd:element name="Service_x0020_Provider" ma:index="6" nillable="true" ma:displayName="Contractor" ma:format="Dropdown" ma:internalName="Service_x0020_Provider">
      <xsd:simpleType>
        <xsd:union memberTypes="dms:Text">
          <xsd:simpleType>
            <xsd:restriction base="dms:Choice">
              <xsd:enumeration value="Rendall and Rittner Ltd"/>
            </xsd:restriction>
          </xsd:simpleType>
        </xsd:union>
      </xsd:simpleType>
    </xsd:element>
    <xsd:element name="Period_x0020_From" ma:index="7" nillable="true" ma:displayName="Period From" ma:format="DateOnly" ma:internalName="Period_x0020_From">
      <xsd:simpleType>
        <xsd:restriction base="dms:DateTime"/>
      </xsd:simpleType>
    </xsd:element>
    <xsd:element name="Period_x0020_To" ma:index="8" nillable="true" ma:displayName="Period To" ma:format="DateOnly" ma:internalName="Period_x0020_To">
      <xsd:simpleType>
        <xsd:restriction base="dms:DateTime"/>
      </xsd:simpleType>
    </xsd:element>
    <xsd:element name="Expired" ma:index="10" nillable="true" ma:displayName="Status" ma:internalName="Expired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2" ma:displayName="Content Type"/>
        <xsd:element ref="dc:title" minOccurs="0" maxOccurs="1" ma:index="9" ma:displayName="Comment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B4977-704F-45F3-AC22-C7A3FA5772A3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f9116bd5-fc11-40b9-beae-a67abfbbf982"/>
  </ds:schemaRefs>
</ds:datastoreItem>
</file>

<file path=customXml/itemProps2.xml><?xml version="1.0" encoding="utf-8"?>
<ds:datastoreItem xmlns:ds="http://schemas.openxmlformats.org/officeDocument/2006/customXml" ds:itemID="{2D34A803-B000-4670-84F9-4109859687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B68A8E-4EAD-4B76-83A1-915FD033DD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116bd5-fc11-40b9-beae-a67abfbbf9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4CB5295-6048-48D7-A35F-92D91F50B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BG IT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Sophie Bulkeley</dc:creator>
  <cp:lastModifiedBy>Charlotte Gilchrist</cp:lastModifiedBy>
  <cp:revision>4</cp:revision>
  <cp:lastPrinted>2017-09-27T10:49:00Z</cp:lastPrinted>
  <dcterms:created xsi:type="dcterms:W3CDTF">2019-11-06T17:06:00Z</dcterms:created>
  <dcterms:modified xsi:type="dcterms:W3CDTF">2019-11-06T17:08:00Z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0x010100F5EC440CC1EE694CAB95CE6645CFC38F</vt:lpwstr>
  </property>
</Properties>
</file>